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F352" w14:textId="77777777" w:rsidR="00C30A51" w:rsidRDefault="00C30A51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775872" w14:textId="41E4DDEE" w:rsidR="008E49AD" w:rsidRDefault="008E49AD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22BCF8" wp14:editId="43B830D6">
            <wp:extent cx="8832850" cy="1085850"/>
            <wp:effectExtent l="0" t="0" r="635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1B4B" w14:textId="440C42B0" w:rsidR="00975191" w:rsidRPr="002B3DE8" w:rsidRDefault="00975191" w:rsidP="00EA0B5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Załącznik do uchwały </w:t>
      </w:r>
      <w:r w:rsidR="00EA1ECD" w:rsidRPr="002B3DE8">
        <w:rPr>
          <w:rFonts w:ascii="Arial" w:eastAsia="Times New Roman" w:hAnsi="Arial" w:cs="Arial"/>
          <w:sz w:val="24"/>
          <w:szCs w:val="24"/>
          <w:lang w:eastAsia="pl-PL"/>
        </w:rPr>
        <w:t>30/2024</w:t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Walnego Zebrania Członków z dnia</w:t>
      </w:r>
      <w:r w:rsidR="00660979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1FF9" w:rsidRPr="002B3DE8">
        <w:rPr>
          <w:rFonts w:ascii="Arial" w:eastAsia="Times New Roman" w:hAnsi="Arial" w:cs="Arial"/>
          <w:sz w:val="24"/>
          <w:szCs w:val="24"/>
          <w:lang w:eastAsia="pl-PL"/>
        </w:rPr>
        <w:t>20.12.</w:t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>2024 r.</w:t>
      </w:r>
    </w:p>
    <w:p w14:paraId="0D970709" w14:textId="77777777" w:rsidR="0097570A" w:rsidRPr="002B3DE8" w:rsidRDefault="0097570A" w:rsidP="00EA0B5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D1B93" w14:textId="446DAB1A" w:rsidR="00975191" w:rsidRPr="002B3DE8" w:rsidRDefault="000645DE" w:rsidP="00EA0B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DE8">
        <w:rPr>
          <w:rFonts w:ascii="Arial" w:hAnsi="Arial" w:cs="Arial"/>
          <w:sz w:val="24"/>
          <w:szCs w:val="24"/>
        </w:rPr>
        <w:t xml:space="preserve">Kryteria oceny i wyboru </w:t>
      </w:r>
      <w:r w:rsidR="007743A8" w:rsidRPr="002B3DE8">
        <w:rPr>
          <w:rFonts w:ascii="Arial" w:hAnsi="Arial" w:cs="Arial"/>
          <w:sz w:val="24"/>
          <w:szCs w:val="24"/>
        </w:rPr>
        <w:t>G</w:t>
      </w:r>
      <w:r w:rsidR="00193551" w:rsidRPr="002B3DE8">
        <w:rPr>
          <w:rFonts w:ascii="Arial" w:hAnsi="Arial" w:cs="Arial"/>
          <w:sz w:val="24"/>
          <w:szCs w:val="24"/>
        </w:rPr>
        <w:t>rantobiorców</w:t>
      </w:r>
      <w:r w:rsidR="00AB4509" w:rsidRPr="002B3DE8">
        <w:rPr>
          <w:rFonts w:ascii="Arial" w:hAnsi="Arial" w:cs="Arial"/>
          <w:sz w:val="24"/>
          <w:szCs w:val="24"/>
        </w:rPr>
        <w:t xml:space="preserve"> </w:t>
      </w:r>
      <w:r w:rsidRPr="002B3DE8">
        <w:rPr>
          <w:rFonts w:ascii="Arial" w:hAnsi="Arial" w:cs="Arial"/>
          <w:sz w:val="24"/>
          <w:szCs w:val="24"/>
        </w:rPr>
        <w:t>w ramach LSR objętego  Programem Regionalnym Fundusze Europejskie dla Kuja</w:t>
      </w:r>
      <w:r w:rsidR="00FF4129" w:rsidRPr="002B3DE8">
        <w:rPr>
          <w:rFonts w:ascii="Arial" w:hAnsi="Arial" w:cs="Arial"/>
          <w:sz w:val="24"/>
          <w:szCs w:val="24"/>
        </w:rPr>
        <w:t xml:space="preserve">w i Pomorza na lata 2021 – 2027 </w:t>
      </w:r>
      <w:r w:rsidRPr="002B3DE8">
        <w:rPr>
          <w:rFonts w:ascii="Arial" w:hAnsi="Arial" w:cs="Arial"/>
          <w:sz w:val="24"/>
          <w:szCs w:val="24"/>
        </w:rPr>
        <w:t>dla działania FEKP 07.02 Wsparcie dzieci i młodzieży poza edukacją formalną.</w:t>
      </w:r>
    </w:p>
    <w:p w14:paraId="5897F525" w14:textId="77777777" w:rsidR="001351F1" w:rsidRPr="002B3DE8" w:rsidRDefault="001351F1" w:rsidP="00EA0B5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A46288" w14:textId="6C996B18" w:rsidR="001351F1" w:rsidRPr="002B3DE8" w:rsidRDefault="001351F1" w:rsidP="00EA0B5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DE8">
        <w:rPr>
          <w:rFonts w:ascii="Arial" w:hAnsi="Arial" w:cs="Arial"/>
          <w:sz w:val="24"/>
          <w:szCs w:val="24"/>
        </w:rPr>
        <w:t xml:space="preserve">Kryteria: </w:t>
      </w:r>
      <w:r w:rsidR="004A6A37" w:rsidRPr="002B3DE8">
        <w:rPr>
          <w:rFonts w:ascii="Arial" w:hAnsi="Arial" w:cs="Arial"/>
          <w:sz w:val="24"/>
          <w:szCs w:val="24"/>
        </w:rPr>
        <w:t>dostępowe</w:t>
      </w:r>
    </w:p>
    <w:p w14:paraId="60EE8B51" w14:textId="77777777" w:rsidR="003D2347" w:rsidRPr="002B3DE8" w:rsidRDefault="003D2347" w:rsidP="00EA0B5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8422CF" w14:textId="48002540" w:rsidR="003D2347" w:rsidRPr="002B3DE8" w:rsidRDefault="003D2347" w:rsidP="00EA0B5F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w każdym wierszu dotyczącego kryterium </w:t>
      </w:r>
      <w:r w:rsidR="00D04FAD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1 – 11</w:t>
      </w:r>
      <w:r w:rsidR="00FB10E3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udzielamy odp</w:t>
      </w:r>
      <w:r w:rsidR="00D04FAD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owiedzi „Tak” lub „Nie”.</w:t>
      </w:r>
    </w:p>
    <w:p w14:paraId="18B9572A" w14:textId="063A957D" w:rsidR="00FC30C1" w:rsidRPr="002B3DE8" w:rsidRDefault="00FC30C1" w:rsidP="00EA0B5F">
      <w:pPr>
        <w:pStyle w:val="Default"/>
        <w:spacing w:line="276" w:lineRule="auto"/>
        <w:rPr>
          <w:rFonts w:ascii="Arial" w:hAnsi="Arial" w:cs="Arial"/>
          <w:b/>
        </w:rPr>
      </w:pP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  <w:r w:rsidRPr="002B3DE8">
        <w:rPr>
          <w:rFonts w:ascii="Arial" w:eastAsia="Times New Roman" w:hAnsi="Arial" w:cs="Arial"/>
          <w:lang w:eastAsia="pl-PL"/>
        </w:rPr>
        <w:tab/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10065"/>
        <w:gridCol w:w="1134"/>
      </w:tblGrid>
      <w:tr w:rsidR="000645DE" w:rsidRPr="002B3DE8" w14:paraId="09C44C49" w14:textId="77777777" w:rsidTr="00C70D7F">
        <w:tc>
          <w:tcPr>
            <w:tcW w:w="603" w:type="dxa"/>
          </w:tcPr>
          <w:p w14:paraId="3970BE18" w14:textId="5C470010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27" w:type="dxa"/>
          </w:tcPr>
          <w:p w14:paraId="35396A53" w14:textId="310A2930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1351F1"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kryterium wyboru projektu</w:t>
            </w:r>
          </w:p>
        </w:tc>
        <w:tc>
          <w:tcPr>
            <w:tcW w:w="10065" w:type="dxa"/>
          </w:tcPr>
          <w:p w14:paraId="76B0B031" w14:textId="28A4B454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134" w:type="dxa"/>
          </w:tcPr>
          <w:p w14:paraId="736430EC" w14:textId="20EF4D0A" w:rsidR="000645DE" w:rsidRPr="002B3DE8" w:rsidRDefault="00594EE9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2B3DE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</w:t>
            </w:r>
          </w:p>
        </w:tc>
      </w:tr>
      <w:tr w:rsidR="000645DE" w:rsidRPr="002B3DE8" w14:paraId="088DA5B6" w14:textId="77777777" w:rsidTr="00C70D7F">
        <w:tc>
          <w:tcPr>
            <w:tcW w:w="603" w:type="dxa"/>
          </w:tcPr>
          <w:p w14:paraId="47D0CE95" w14:textId="2C6155BF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309201DF" w14:textId="72A315FF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właściwymi przepisami prawa unijnego</w:t>
            </w:r>
          </w:p>
        </w:tc>
        <w:tc>
          <w:tcPr>
            <w:tcW w:w="10065" w:type="dxa"/>
          </w:tcPr>
          <w:p w14:paraId="2FB244E5" w14:textId="7777777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sprawdzimy, czy projekt jest zgodny z właściwymi przepisami prawa unijnego, tj. czy:</w:t>
            </w:r>
          </w:p>
          <w:p w14:paraId="6509D164" w14:textId="044ADE3D" w:rsidR="000645DE" w:rsidRPr="002B3DE8" w:rsidRDefault="000645DE" w:rsidP="00D1293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projekt nie został fizycznie ukończony lub w pełni wdrożony przed złożeniem wniosku o dofinansowanie projektu w rozumieniu art. 63 ust. 6 rozporządzenia nr 2021/1060</w:t>
            </w:r>
            <w:r w:rsidR="00594EE9" w:rsidRPr="002B3DE8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594EE9" w:rsidRPr="002B3DE8">
              <w:rPr>
                <w:rFonts w:ascii="Arial" w:hAnsi="Arial" w:cs="Arial"/>
                <w:sz w:val="24"/>
                <w:szCs w:val="24"/>
              </w:rPr>
              <w:t>,</w:t>
            </w:r>
            <w:r w:rsidRPr="002B3DE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13C0EC" w14:textId="77777777" w:rsidR="000645DE" w:rsidRPr="002B3DE8" w:rsidRDefault="000645DE" w:rsidP="00D1293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8" w:hanging="357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wnioskodawca</w:t>
            </w:r>
            <w:r w:rsidRPr="002B3DE8">
              <w:rPr>
                <w:rStyle w:val="Odwoanieprzypisudolnego"/>
                <w:rFonts w:ascii="Arial" w:hAnsi="Arial" w:cs="Arial"/>
                <w:sz w:val="24"/>
                <w:szCs w:val="24"/>
              </w:rPr>
              <w:t>3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  <w:p w14:paraId="6C5E9662" w14:textId="4A8CB78B" w:rsidR="000645DE" w:rsidRPr="002B3DE8" w:rsidRDefault="000645DE" w:rsidP="00D1293E">
            <w:pPr>
              <w:spacing w:line="276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Kryterium jest weryfikowane w </w:t>
            </w:r>
            <w:r w:rsidRPr="002B3DE8">
              <w:rPr>
                <w:rFonts w:ascii="Arial" w:hAnsi="Arial" w:cs="Arial"/>
                <w:sz w:val="24"/>
                <w:szCs w:val="24"/>
              </w:rPr>
              <w:t>oparciu o wn</w:t>
            </w:r>
            <w:r w:rsidR="00B218EE" w:rsidRPr="002B3DE8">
              <w:rPr>
                <w:rFonts w:ascii="Arial" w:hAnsi="Arial" w:cs="Arial"/>
                <w:sz w:val="24"/>
                <w:szCs w:val="24"/>
              </w:rPr>
              <w:t xml:space="preserve">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03BC2DA8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2B3DE8" w14:paraId="06FD444F" w14:textId="77777777" w:rsidTr="00C70D7F">
        <w:tc>
          <w:tcPr>
            <w:tcW w:w="603" w:type="dxa"/>
          </w:tcPr>
          <w:p w14:paraId="3D1ADA1C" w14:textId="3F96FCC3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27" w:type="dxa"/>
          </w:tcPr>
          <w:p w14:paraId="4A2E3758" w14:textId="50075A7E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zasadą równości szans i niedyskryminacj</w:t>
            </w:r>
            <w:r w:rsidR="0097570A"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i, w tym dostępności dla osób z </w:t>
            </w:r>
            <w:r w:rsidR="0097570A"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niepełnosprawnościami</w:t>
            </w:r>
          </w:p>
        </w:tc>
        <w:tc>
          <w:tcPr>
            <w:tcW w:w="10065" w:type="dxa"/>
          </w:tcPr>
          <w:p w14:paraId="78A58628" w14:textId="77777777" w:rsidR="000645DE" w:rsidRPr="002B3DE8" w:rsidRDefault="000645DE" w:rsidP="00D1293E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lastRenderedPageBreak/>
              <w:t>W kryterium sprawdzimy czy:</w:t>
            </w:r>
          </w:p>
          <w:p w14:paraId="0118A7B8" w14:textId="05C4CB48" w:rsidR="000645DE" w:rsidRPr="002B3DE8" w:rsidRDefault="000645DE" w:rsidP="00D1293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2B3DE8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A0DF645" w14:textId="407FFBA1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34ADA3F6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2B3DE8" w14:paraId="300D0CC4" w14:textId="77777777" w:rsidTr="00C70D7F">
        <w:tc>
          <w:tcPr>
            <w:tcW w:w="603" w:type="dxa"/>
          </w:tcPr>
          <w:p w14:paraId="69526714" w14:textId="1FADE22A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27" w:type="dxa"/>
          </w:tcPr>
          <w:p w14:paraId="19496946" w14:textId="4E92B563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Projekt jest zgodny ze standardem minimum realizacji zasady równości kobiet i mężczyzn</w:t>
            </w:r>
          </w:p>
        </w:tc>
        <w:tc>
          <w:tcPr>
            <w:tcW w:w="10065" w:type="dxa"/>
          </w:tcPr>
          <w:p w14:paraId="37DE4958" w14:textId="77777777" w:rsidR="000645DE" w:rsidRPr="002B3DE8" w:rsidRDefault="000645DE" w:rsidP="00D1293E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3D755A23" w14:textId="0DC01C12" w:rsidR="000645DE" w:rsidRPr="002B3DE8" w:rsidRDefault="000645DE" w:rsidP="00D1293E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2B3DE8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0585156" w14:textId="18245260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2B3DE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351ED8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2B3DE8" w14:paraId="3CC01EC0" w14:textId="77777777" w:rsidTr="00C70D7F">
        <w:tc>
          <w:tcPr>
            <w:tcW w:w="603" w:type="dxa"/>
          </w:tcPr>
          <w:p w14:paraId="7B269E28" w14:textId="2200E081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27" w:type="dxa"/>
          </w:tcPr>
          <w:p w14:paraId="138E6124" w14:textId="0794124E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Projekt jest zgodny z Kartą Praw Podstawowych Unii Europejskiej</w:t>
            </w:r>
          </w:p>
        </w:tc>
        <w:tc>
          <w:tcPr>
            <w:tcW w:w="10065" w:type="dxa"/>
          </w:tcPr>
          <w:p w14:paraId="72636CC9" w14:textId="7777777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6B51414B" w14:textId="7777777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2B3DE8">
              <w:rPr>
                <w:rFonts w:ascii="Arial" w:hAnsi="Arial" w:cs="Arial"/>
                <w:sz w:val="24"/>
                <w:szCs w:val="24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4A6D0367" w14:textId="41A80CAA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Zgodność projektu z Kartą praw podstawowych Unii Europejskiej na etapie oceny należy rozumieć jako brak sprzeczności pomiędzy wnioskiem o dofinansowanie projektu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315840" w14:textId="7D66B32B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2B3DE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137599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2B3DE8" w14:paraId="18E6901F" w14:textId="77777777" w:rsidTr="00C70D7F">
        <w:tc>
          <w:tcPr>
            <w:tcW w:w="603" w:type="dxa"/>
          </w:tcPr>
          <w:p w14:paraId="0498EC49" w14:textId="2311CB70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27" w:type="dxa"/>
          </w:tcPr>
          <w:p w14:paraId="79AD5D38" w14:textId="38D5E529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Projekt jest zgodny z Konwencją o Prawach Osób Niepełnosprawnych</w:t>
            </w:r>
          </w:p>
        </w:tc>
        <w:tc>
          <w:tcPr>
            <w:tcW w:w="10065" w:type="dxa"/>
          </w:tcPr>
          <w:p w14:paraId="13024126" w14:textId="7777777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588A0653" w14:textId="3799A3A0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2B3DE8">
              <w:rPr>
                <w:rFonts w:ascii="Arial" w:hAnsi="Arial" w:cs="Arial"/>
                <w:sz w:val="24"/>
                <w:szCs w:val="24"/>
              </w:rPr>
              <w:t>jest zgodny z Konwencją o Prawach Osób Niepełnosprawnych sporządzoną w Nowym Jorku dnia 13 grudnia 2006 r. (Dz. U. z 2012 r. poz. 1169 z późn. zm.) w zakresie odnoszącym się do sposobu realizacji, zakresu projektu i wnioskodawcy.</w:t>
            </w:r>
          </w:p>
          <w:p w14:paraId="1C71D581" w14:textId="6E406618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Zgodność projektu z Konwencją o Prawach Osób Niepełnosprawnych na etapie oceny należy rozumieć jako brak sprzeczności pomiędzy wnioskiem o dofinansowanie projektu a wymogami tego dokumentu lub stwierdzenie, że te wymagania są neutralne wobec zakresu i zawartości projektu.</w:t>
            </w:r>
          </w:p>
          <w:p w14:paraId="0ADE3019" w14:textId="67FA8805" w:rsidR="000645DE" w:rsidRPr="002B3DE8" w:rsidRDefault="000645DE" w:rsidP="00D1293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2B3DE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E7E136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2B3DE8" w14:paraId="30F64606" w14:textId="77777777" w:rsidTr="00C70D7F">
        <w:tc>
          <w:tcPr>
            <w:tcW w:w="603" w:type="dxa"/>
          </w:tcPr>
          <w:p w14:paraId="785F671B" w14:textId="4A505A23" w:rsidR="000645DE" w:rsidRPr="002B3DE8" w:rsidRDefault="006B2DB2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27" w:type="dxa"/>
          </w:tcPr>
          <w:p w14:paraId="7F037DD3" w14:textId="04400448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Projekt jest zgodny z zasadą zrównoważonego rozwoju</w:t>
            </w:r>
          </w:p>
        </w:tc>
        <w:tc>
          <w:tcPr>
            <w:tcW w:w="10065" w:type="dxa"/>
          </w:tcPr>
          <w:p w14:paraId="78E9F4F7" w14:textId="7777777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4933FAA0" w14:textId="4267A8C2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projekt jest zgodny z zasadą zrównoważonego rozwoju określoną w art. 9 ust. 4 Rozporządzenia 2021/1060.</w:t>
            </w:r>
          </w:p>
          <w:p w14:paraId="43FF1425" w14:textId="27E6A0F7" w:rsidR="000645DE" w:rsidRPr="002B3DE8" w:rsidRDefault="000645D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2B3DE8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2BB49919" w14:textId="77777777" w:rsidR="000645DE" w:rsidRPr="002B3DE8" w:rsidRDefault="000645D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977CE" w:rsidRPr="002B3DE8" w14:paraId="1A3BF8CD" w14:textId="77777777" w:rsidTr="00C70D7F">
        <w:tc>
          <w:tcPr>
            <w:tcW w:w="603" w:type="dxa"/>
          </w:tcPr>
          <w:p w14:paraId="6B0F734E" w14:textId="7DABC48C" w:rsidR="00E977CE" w:rsidRPr="002B3DE8" w:rsidRDefault="00A2796D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227" w:type="dxa"/>
          </w:tcPr>
          <w:p w14:paraId="4AC77A4F" w14:textId="201F90EB" w:rsidR="00E977CE" w:rsidRPr="002B3DE8" w:rsidRDefault="00146A64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 xml:space="preserve">Prowadzenie biura projektu objętego grantem na obszarze </w:t>
            </w:r>
            <w:r w:rsidR="00FF4F9D" w:rsidRPr="002B3DE8">
              <w:rPr>
                <w:rFonts w:ascii="Arial" w:hAnsi="Arial" w:cs="Arial"/>
                <w:bCs/>
                <w:sz w:val="24"/>
                <w:szCs w:val="24"/>
              </w:rPr>
              <w:t xml:space="preserve"> Stowarzyszenia „Lokalna Grupa Działania Pojezierze Brodnickie”</w:t>
            </w:r>
          </w:p>
        </w:tc>
        <w:tc>
          <w:tcPr>
            <w:tcW w:w="10065" w:type="dxa"/>
          </w:tcPr>
          <w:p w14:paraId="1157A6C1" w14:textId="77777777" w:rsidR="00FF4F9D" w:rsidRPr="002B3DE8" w:rsidRDefault="00E977CE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sprawdzamy</w:t>
            </w:r>
            <w:r w:rsidR="00FF4F9D" w:rsidRPr="002B3DE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6070E2" w14:textId="77777777" w:rsidR="00381454" w:rsidRPr="002B3DE8" w:rsidRDefault="00FF4F9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 Czy w okresie realizacji projektu objętego grantem Grantobiorca prowadzi biuro projektu na obszarze LSR Stowarzyszenia „Lokalna Grupa Działania Pojezierze Brodnickie” do którego równy i osobisty dostęp mają potencjalni uczestnicy projektu oraz gdzie przechowywana jest pełna oryginalna dokumentacja wdrażanego projektu ( z wyłączeniem dokumentów, których miejsce przechowywania uregulowano odpowiednimi przepisami ).</w:t>
            </w:r>
          </w:p>
          <w:p w14:paraId="61AC1605" w14:textId="52773B11" w:rsidR="00A2796D" w:rsidRPr="002B3DE8" w:rsidRDefault="00A2796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</w:t>
            </w:r>
            <w:r w:rsidRPr="002B3DE8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D5982F" w14:textId="77777777" w:rsidR="00E977CE" w:rsidRPr="002B3DE8" w:rsidRDefault="00E977C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F4F9D" w:rsidRPr="002B3DE8" w14:paraId="788EB4E7" w14:textId="77777777" w:rsidTr="00C70D7F">
        <w:tc>
          <w:tcPr>
            <w:tcW w:w="603" w:type="dxa"/>
          </w:tcPr>
          <w:p w14:paraId="611F47E0" w14:textId="36492C72" w:rsidR="00FF4F9D" w:rsidRPr="002B3DE8" w:rsidRDefault="00A2796D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7" w:type="dxa"/>
          </w:tcPr>
          <w:p w14:paraId="0815370B" w14:textId="29D71401" w:rsidR="00FF4F9D" w:rsidRPr="002B3DE8" w:rsidRDefault="00BC4FE5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 xml:space="preserve">Efektywność </w:t>
            </w:r>
            <w:r w:rsidR="00B94880" w:rsidRPr="002B3DE8">
              <w:rPr>
                <w:rFonts w:ascii="Arial" w:hAnsi="Arial" w:cs="Arial"/>
                <w:bCs/>
                <w:sz w:val="24"/>
                <w:szCs w:val="24"/>
              </w:rPr>
              <w:t>wsparcia</w:t>
            </w:r>
          </w:p>
        </w:tc>
        <w:tc>
          <w:tcPr>
            <w:tcW w:w="10065" w:type="dxa"/>
          </w:tcPr>
          <w:p w14:paraId="0DC95EC7" w14:textId="77777777" w:rsidR="00FF4F9D" w:rsidRPr="002B3DE8" w:rsidRDefault="00FF4129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070C4890" w14:textId="300C1F7D" w:rsidR="00FF4129" w:rsidRPr="002B3DE8" w:rsidRDefault="00FF4129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73407C" w:rsidRPr="002B3DE8">
              <w:rPr>
                <w:rFonts w:ascii="Arial" w:hAnsi="Arial" w:cs="Arial"/>
                <w:sz w:val="24"/>
                <w:szCs w:val="24"/>
              </w:rPr>
              <w:t>Wnioskodawca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822" w:rsidRPr="002B3DE8">
              <w:rPr>
                <w:rFonts w:ascii="Arial" w:hAnsi="Arial" w:cs="Arial"/>
                <w:sz w:val="24"/>
                <w:szCs w:val="24"/>
              </w:rPr>
              <w:t xml:space="preserve">w złożonym wniosku 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>założył,</w:t>
            </w:r>
            <w:r w:rsidR="00C35242" w:rsidRPr="002B3DE8">
              <w:rPr>
                <w:rFonts w:ascii="Arial" w:hAnsi="Arial" w:cs="Arial"/>
                <w:sz w:val="24"/>
                <w:szCs w:val="24"/>
              </w:rPr>
              <w:t xml:space="preserve"> że co najmniej 7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0% uczestników projektu </w:t>
            </w:r>
            <w:r w:rsidR="00C35242" w:rsidRPr="002B3DE8">
              <w:rPr>
                <w:rFonts w:ascii="Arial" w:hAnsi="Arial" w:cs="Arial"/>
                <w:sz w:val="24"/>
                <w:szCs w:val="24"/>
              </w:rPr>
              <w:t>objętych</w:t>
            </w:r>
            <w:r w:rsidR="00632A4A" w:rsidRPr="002B3DE8">
              <w:rPr>
                <w:rFonts w:ascii="Arial" w:hAnsi="Arial" w:cs="Arial"/>
                <w:sz w:val="24"/>
                <w:szCs w:val="24"/>
              </w:rPr>
              <w:t xml:space="preserve"> będzie</w:t>
            </w:r>
            <w:r w:rsidR="00C35242" w:rsidRPr="002B3DE8">
              <w:rPr>
                <w:rFonts w:ascii="Arial" w:hAnsi="Arial" w:cs="Arial"/>
                <w:sz w:val="24"/>
                <w:szCs w:val="24"/>
              </w:rPr>
              <w:t xml:space="preserve"> działaniami pozwalającymi nabyć kompetencje/kwalifikacje</w:t>
            </w:r>
            <w:r w:rsidR="00632A4A" w:rsidRPr="002B3DE8">
              <w:rPr>
                <w:rFonts w:ascii="Arial" w:hAnsi="Arial" w:cs="Arial"/>
                <w:sz w:val="24"/>
                <w:szCs w:val="24"/>
              </w:rPr>
              <w:t xml:space="preserve"> z których co najmniej</w:t>
            </w:r>
            <w:r w:rsidR="00C35242" w:rsidRPr="002B3DE8">
              <w:rPr>
                <w:rFonts w:ascii="Arial" w:hAnsi="Arial" w:cs="Arial"/>
                <w:sz w:val="24"/>
                <w:szCs w:val="24"/>
              </w:rPr>
              <w:t xml:space="preserve"> 70% 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nabędzie </w:t>
            </w:r>
            <w:r w:rsidR="00C35242" w:rsidRPr="002B3DE8">
              <w:rPr>
                <w:rFonts w:ascii="Arial" w:hAnsi="Arial" w:cs="Arial"/>
                <w:sz w:val="24"/>
                <w:szCs w:val="24"/>
              </w:rPr>
              <w:t>kompetencje/</w:t>
            </w:r>
            <w:r w:rsidR="00C35242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  <w:r w:rsidR="0064730F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77FE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>z jednej z form wsparcia</w:t>
            </w:r>
            <w:r w:rsidR="00EF77FE" w:rsidRPr="002B3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30F" w:rsidRPr="002B3DE8">
              <w:rPr>
                <w:rFonts w:ascii="Arial" w:hAnsi="Arial" w:cs="Arial"/>
                <w:sz w:val="24"/>
                <w:szCs w:val="24"/>
              </w:rPr>
              <w:t>po opuszczeniu programu poświadczonych uzyskaniem stosownego zaświadczenia o którym mowa w Regulaminie naboru.</w:t>
            </w:r>
          </w:p>
          <w:p w14:paraId="30ED4C3B" w14:textId="0249DDD0" w:rsidR="00A2796D" w:rsidRPr="002B3DE8" w:rsidRDefault="00A2796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1A9245DB" w14:textId="77777777" w:rsidR="00FF4F9D" w:rsidRPr="002B3DE8" w:rsidRDefault="00FF4F9D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25771" w:rsidRPr="002B3DE8" w14:paraId="0FA2CFDD" w14:textId="77777777" w:rsidTr="00C70D7F">
        <w:tc>
          <w:tcPr>
            <w:tcW w:w="603" w:type="dxa"/>
          </w:tcPr>
          <w:p w14:paraId="015CBE32" w14:textId="4BBA1049" w:rsidR="00F25771" w:rsidRPr="002B3DE8" w:rsidRDefault="00A2796D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7" w:type="dxa"/>
          </w:tcPr>
          <w:p w14:paraId="5DF93E3B" w14:textId="0933519D" w:rsidR="00F25771" w:rsidRPr="002B3DE8" w:rsidRDefault="00B94880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Kwalifikowalność Wnioskodawcy</w:t>
            </w:r>
            <w:r w:rsidR="00075F4F" w:rsidRPr="002B3DE8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065" w:type="dxa"/>
          </w:tcPr>
          <w:p w14:paraId="6D4D5A16" w14:textId="77777777" w:rsidR="007B4822" w:rsidRPr="002B3DE8" w:rsidRDefault="007B4822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32852D39" w14:textId="77777777" w:rsidR="00F25771" w:rsidRPr="002B3DE8" w:rsidRDefault="007B4822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75F4F" w:rsidRPr="002B3DE8">
              <w:rPr>
                <w:rFonts w:ascii="Arial" w:hAnsi="Arial" w:cs="Arial"/>
                <w:bCs/>
                <w:sz w:val="24"/>
                <w:szCs w:val="24"/>
              </w:rPr>
              <w:t xml:space="preserve">Wnioskodawca jest podmiotem uprawnionym do złożenia wniosku </w:t>
            </w:r>
            <w:r w:rsidR="00075F4F" w:rsidRPr="002B3DE8">
              <w:rPr>
                <w:rFonts w:ascii="Arial" w:hAnsi="Arial" w:cs="Arial"/>
                <w:bCs/>
                <w:sz w:val="24"/>
                <w:szCs w:val="24"/>
              </w:rPr>
              <w:br/>
              <w:t>o dofinansowanie projektu</w:t>
            </w:r>
            <w:r w:rsidR="00BC4FE5" w:rsidRPr="002B3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308" w:rsidRPr="002B3DE8">
              <w:rPr>
                <w:rFonts w:ascii="Arial" w:hAnsi="Arial" w:cs="Arial"/>
                <w:sz w:val="24"/>
                <w:szCs w:val="24"/>
              </w:rPr>
              <w:t>zgodnie z Regulaminem naboru.</w:t>
            </w:r>
          </w:p>
          <w:p w14:paraId="3DD554DF" w14:textId="1E1CADA5" w:rsidR="00A2796D" w:rsidRPr="002B3DE8" w:rsidRDefault="00A2796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3C25C27B" w14:textId="77777777" w:rsidR="00F25771" w:rsidRPr="002B3DE8" w:rsidRDefault="00F25771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1B69" w:rsidRPr="002B3DE8" w14:paraId="5F1B8E7D" w14:textId="77777777" w:rsidTr="00C70D7F">
        <w:tc>
          <w:tcPr>
            <w:tcW w:w="603" w:type="dxa"/>
          </w:tcPr>
          <w:p w14:paraId="29414426" w14:textId="686FC6D8" w:rsidR="006E1B69" w:rsidRPr="002B3DE8" w:rsidRDefault="006E1B69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E05CA"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27" w:type="dxa"/>
          </w:tcPr>
          <w:p w14:paraId="47E03288" w14:textId="5C78439E" w:rsidR="006E1B69" w:rsidRPr="002B3DE8" w:rsidRDefault="006E1B69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Spełnienie warunków wynikających z Regulaminu naboru wniosków o udzielenie wsparcia.</w:t>
            </w:r>
          </w:p>
        </w:tc>
        <w:tc>
          <w:tcPr>
            <w:tcW w:w="10065" w:type="dxa"/>
          </w:tcPr>
          <w:p w14:paraId="700BF03F" w14:textId="77777777" w:rsidR="006E1B69" w:rsidRPr="002B3DE8" w:rsidRDefault="006E1B69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5F80C3A5" w14:textId="56F6DEC3" w:rsidR="004E05CA" w:rsidRPr="002B3DE8" w:rsidRDefault="009E310A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Czy Wnioskodawca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4E05CA" w:rsidRPr="002B3DE8">
              <w:rPr>
                <w:rFonts w:ascii="Arial" w:hAnsi="Arial" w:cs="Arial"/>
                <w:sz w:val="24"/>
                <w:szCs w:val="24"/>
              </w:rPr>
              <w:t>wskazane poniżej elementy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 we wniosku o powierzeniu grantu</w:t>
            </w:r>
            <w:r w:rsidR="004E05CA" w:rsidRPr="002B3DE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45932B" w14:textId="77777777" w:rsidR="004E05CA" w:rsidRPr="002B3DE8" w:rsidRDefault="004E05CA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2B3DE8">
              <w:rPr>
                <w:rFonts w:ascii="Arial" w:hAnsi="Arial" w:cs="Arial"/>
                <w:sz w:val="24"/>
                <w:szCs w:val="24"/>
              </w:rPr>
              <w:t xml:space="preserve">kwalifikowalność uczestnika projektu, </w:t>
            </w:r>
          </w:p>
          <w:p w14:paraId="444CC90C" w14:textId="77777777" w:rsidR="004E05CA" w:rsidRPr="002B3DE8" w:rsidRDefault="004E05CA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2B3DE8">
              <w:rPr>
                <w:rFonts w:ascii="Arial" w:hAnsi="Arial" w:cs="Arial"/>
                <w:sz w:val="24"/>
                <w:szCs w:val="24"/>
              </w:rPr>
              <w:t>przedmiotowe warunki udzielenia wspa</w:t>
            </w:r>
            <w:r w:rsidR="004D4A91" w:rsidRPr="002B3DE8">
              <w:rPr>
                <w:rFonts w:ascii="Arial" w:hAnsi="Arial" w:cs="Arial"/>
                <w:sz w:val="24"/>
                <w:szCs w:val="24"/>
              </w:rPr>
              <w:t xml:space="preserve">rcia, </w:t>
            </w:r>
          </w:p>
          <w:p w14:paraId="7FFEA01B" w14:textId="14F189B9" w:rsidR="004E05CA" w:rsidRPr="002B3DE8" w:rsidRDefault="004E05CA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4A91" w:rsidRPr="002B3DE8">
              <w:rPr>
                <w:rFonts w:ascii="Arial" w:hAnsi="Arial" w:cs="Arial"/>
                <w:sz w:val="24"/>
                <w:szCs w:val="24"/>
              </w:rPr>
              <w:t>okres realizacji projektu</w:t>
            </w:r>
            <w:r w:rsidRPr="002B3DE8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732243" w14:textId="42023D37" w:rsidR="006E1B69" w:rsidRPr="002B3DE8" w:rsidRDefault="001D4B22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spełniają warunki niezbędne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 opisane w Regulaminie naboru wniosków o </w:t>
            </w:r>
            <w:r w:rsidR="004E05CA" w:rsidRPr="002B3DE8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6E1B69" w:rsidRPr="002B3DE8">
              <w:rPr>
                <w:rFonts w:ascii="Arial" w:hAnsi="Arial" w:cs="Arial"/>
                <w:sz w:val="24"/>
                <w:szCs w:val="24"/>
              </w:rPr>
              <w:t xml:space="preserve"> na dzień złożenia wniosku o powierzenie grantu będącego załącznikiem do ogłoszenia o na</w:t>
            </w:r>
            <w:r w:rsidRPr="002B3DE8">
              <w:rPr>
                <w:rFonts w:ascii="Arial" w:hAnsi="Arial" w:cs="Arial"/>
                <w:sz w:val="24"/>
                <w:szCs w:val="24"/>
              </w:rPr>
              <w:t>borze wniosków.</w:t>
            </w:r>
          </w:p>
          <w:p w14:paraId="7EFF653E" w14:textId="4D1A46E7" w:rsidR="00A2796D" w:rsidRPr="002B3DE8" w:rsidRDefault="00A2796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26DBF38F" w14:textId="77777777" w:rsidR="006E1B69" w:rsidRPr="002B3DE8" w:rsidRDefault="006E1B69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636" w:rsidRPr="002B3DE8" w14:paraId="025D21D7" w14:textId="77777777" w:rsidTr="00C70D7F">
        <w:tc>
          <w:tcPr>
            <w:tcW w:w="603" w:type="dxa"/>
          </w:tcPr>
          <w:p w14:paraId="60CCC9DC" w14:textId="103B9347" w:rsidR="00993636" w:rsidRPr="002B3DE8" w:rsidRDefault="00F009CE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E05CA" w:rsidRPr="002B3DE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2B68D56A" w14:textId="7A9669A2" w:rsidR="00993636" w:rsidRPr="002B3DE8" w:rsidRDefault="00993636" w:rsidP="00D1293E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Ilość złożonych wniosków przez Wnioskodawcę</w:t>
            </w:r>
          </w:p>
        </w:tc>
        <w:tc>
          <w:tcPr>
            <w:tcW w:w="10065" w:type="dxa"/>
          </w:tcPr>
          <w:p w14:paraId="3EFE67D5" w14:textId="77777777" w:rsidR="00993636" w:rsidRPr="002B3DE8" w:rsidRDefault="0073407C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0B1FFAE6" w14:textId="77777777" w:rsidR="00B94880" w:rsidRPr="002B3DE8" w:rsidRDefault="0073407C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Ilość złożonych wniosków o powierzenie grantów </w:t>
            </w:r>
            <w:r w:rsidR="00B94880" w:rsidRPr="002B3DE8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2B3DE8">
              <w:rPr>
                <w:rFonts w:ascii="Arial" w:hAnsi="Arial" w:cs="Arial"/>
                <w:sz w:val="24"/>
                <w:szCs w:val="24"/>
              </w:rPr>
              <w:t>danego Wnioskodawcę,</w:t>
            </w:r>
            <w:r w:rsidR="00B94880" w:rsidRPr="002B3DE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686729" w14:textId="39E9B86E" w:rsidR="0073407C" w:rsidRPr="002B3DE8" w:rsidRDefault="00B94880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lastRenderedPageBreak/>
              <w:t>Uwaga: W</w:t>
            </w:r>
            <w:r w:rsidR="0073407C" w:rsidRPr="002B3DE8">
              <w:rPr>
                <w:rFonts w:ascii="Arial" w:hAnsi="Arial" w:cs="Arial"/>
                <w:sz w:val="24"/>
                <w:szCs w:val="24"/>
              </w:rPr>
              <w:t xml:space="preserve"> danym naborze jeden podmiot może złożyć nie więcej niż 2 wnioski o powierzenie grantu.</w:t>
            </w:r>
            <w:r w:rsidR="008616BE" w:rsidRPr="002B3DE8">
              <w:rPr>
                <w:rFonts w:ascii="Arial" w:hAnsi="Arial" w:cs="Arial"/>
                <w:sz w:val="24"/>
                <w:szCs w:val="24"/>
              </w:rPr>
              <w:t xml:space="preserve"> W przeciwnym przypadku odrzuca się wszystkie złożone wnioski w odpowiedzi na ogłoszony nabór.</w:t>
            </w:r>
          </w:p>
          <w:p w14:paraId="656F3424" w14:textId="77777777" w:rsidR="0073407C" w:rsidRPr="002B3DE8" w:rsidRDefault="0073407C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Przyjęte rozwiązanie umożliwi skorzystanie z dofinansowania grantów większej liczbie podmiotów. Zwiększy</w:t>
            </w:r>
            <w:r w:rsidR="00D23335" w:rsidRPr="002B3DE8">
              <w:rPr>
                <w:rFonts w:ascii="Arial" w:hAnsi="Arial" w:cs="Arial"/>
                <w:sz w:val="24"/>
                <w:szCs w:val="24"/>
              </w:rPr>
              <w:t xml:space="preserve"> się ilość firm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wdrażających granty i </w:t>
            </w:r>
            <w:r w:rsidR="00D23335" w:rsidRPr="002B3DE8">
              <w:rPr>
                <w:rFonts w:ascii="Arial" w:hAnsi="Arial" w:cs="Arial"/>
                <w:sz w:val="24"/>
                <w:szCs w:val="24"/>
              </w:rPr>
              <w:t xml:space="preserve">nastąpi </w:t>
            </w:r>
            <w:r w:rsidRPr="002B3DE8">
              <w:rPr>
                <w:rFonts w:ascii="Arial" w:hAnsi="Arial" w:cs="Arial"/>
                <w:sz w:val="24"/>
                <w:szCs w:val="24"/>
              </w:rPr>
              <w:t>podniesienie poziomu jakości przygotowywanych projektów oraz sprawniejszą ich realizację na etapie wdrażania.</w:t>
            </w:r>
          </w:p>
          <w:p w14:paraId="5E9AE600" w14:textId="77777777" w:rsidR="00A2796D" w:rsidRPr="002B3DE8" w:rsidRDefault="00A2796D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Kryterium jest weryfikowane w oparciu o </w:t>
            </w:r>
            <w:r w:rsidR="00113200" w:rsidRPr="002B3DE8">
              <w:rPr>
                <w:rFonts w:ascii="Arial" w:hAnsi="Arial" w:cs="Arial"/>
                <w:sz w:val="24"/>
                <w:szCs w:val="24"/>
              </w:rPr>
              <w:t>rejestr złożonych wniosków o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powierzenie grantu.</w:t>
            </w:r>
          </w:p>
          <w:p w14:paraId="2855C7E3" w14:textId="77777777" w:rsidR="00CB7B17" w:rsidRPr="002B3DE8" w:rsidRDefault="00CB7B17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oświadczenia Wnioskodawcy, KRS, CEIDG, innych baz danych, w tym dotyczących rejestrów powiązań.</w:t>
            </w:r>
          </w:p>
          <w:p w14:paraId="7DE21BD0" w14:textId="35D6674A" w:rsidR="00CB7B17" w:rsidRPr="002B3DE8" w:rsidRDefault="00CB7B17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W związku z ograniczeniami dotyczącymi złożenia maksymalnej </w:t>
            </w:r>
            <w:r w:rsidR="00D450F4" w:rsidRPr="002B3DE8">
              <w:rPr>
                <w:rFonts w:ascii="Arial" w:hAnsi="Arial" w:cs="Arial"/>
                <w:sz w:val="24"/>
                <w:szCs w:val="24"/>
              </w:rPr>
              <w:t>liczby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wniosków w naborze, Wnioskodawca podlega ocenie, czy nie stosuje się do niego regulacji dotyczących uznania za przedsiębiorstwo partnerskie</w:t>
            </w:r>
            <w:r w:rsidR="00AB2642" w:rsidRPr="002B3DE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lub za przedsiębiorstwo powiązane</w:t>
            </w:r>
            <w:r w:rsidR="00AB2642" w:rsidRPr="002B3DE8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oraz czy nie ma powiązań personalnych z innym Wnioskodawcą</w:t>
            </w:r>
            <w:r w:rsidR="00AB2642" w:rsidRPr="002B3DE8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2B3DE8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</w:p>
          <w:p w14:paraId="6FD00AD6" w14:textId="6651FE49" w:rsidR="00CB7B17" w:rsidRPr="002B3DE8" w:rsidRDefault="00CB7B17" w:rsidP="00D129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Ograniczenie liczby złożonych wniosków o powierzenie grantu dotyczy osób prawnych wpisanych do rejestru przedsiębiorców, stowarzyszeń, fundacji, jednostek sektora finansów publicznych i osób fizycznych prowadzących działalność gospodarczą  na podstawie wpisu do CEDG.</w:t>
            </w:r>
          </w:p>
        </w:tc>
        <w:tc>
          <w:tcPr>
            <w:tcW w:w="1134" w:type="dxa"/>
          </w:tcPr>
          <w:p w14:paraId="1B3CB0F3" w14:textId="77777777" w:rsidR="00993636" w:rsidRPr="002B3DE8" w:rsidRDefault="00993636" w:rsidP="00EA0B5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2A41C1E" w14:textId="64E8F28A" w:rsidR="00FC30C1" w:rsidRPr="002B3DE8" w:rsidRDefault="00FC30C1" w:rsidP="00FC30C1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34F5EB" w14:textId="1BB92480" w:rsidR="00FC30C1" w:rsidRPr="002B3DE8" w:rsidRDefault="00FC30C1" w:rsidP="00594EE9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.........</w:t>
      </w:r>
      <w:r w:rsidR="00594EE9" w:rsidRPr="002B3DE8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</w:p>
    <w:p w14:paraId="38CAEE52" w14:textId="10E3ACDD" w:rsidR="00FC30C1" w:rsidRPr="002B3DE8" w:rsidRDefault="00594EE9" w:rsidP="00187103">
      <w:pPr>
        <w:pStyle w:val="Tekstprzypisudolnego"/>
        <w:spacing w:after="0" w:line="23" w:lineRule="atLeast"/>
        <w:rPr>
          <w:rFonts w:ascii="Arial" w:hAnsi="Arial" w:cs="Arial"/>
          <w:sz w:val="24"/>
          <w:szCs w:val="24"/>
        </w:rPr>
      </w:pPr>
      <w:r w:rsidRPr="002B3DE8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FC30C1" w:rsidRPr="002B3DE8">
        <w:rPr>
          <w:rFonts w:ascii="Arial" w:hAnsi="Arial" w:cs="Arial"/>
          <w:sz w:val="24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  <w:p w14:paraId="284195A5" w14:textId="4ADB6A9B" w:rsidR="00FC30C1" w:rsidRPr="002B3DE8" w:rsidRDefault="003B093C" w:rsidP="00187103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hAnsi="Arial" w:cs="Arial"/>
          <w:sz w:val="24"/>
          <w:szCs w:val="24"/>
          <w:vertAlign w:val="superscript"/>
        </w:rPr>
        <w:t>2</w:t>
      </w:r>
      <w:r w:rsidR="00FC30C1" w:rsidRPr="002B3DE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C30C1" w:rsidRPr="002B3DE8">
        <w:rPr>
          <w:rFonts w:ascii="Arial" w:hAnsi="Arial" w:cs="Arial"/>
          <w:sz w:val="24"/>
          <w:szCs w:val="24"/>
        </w:rPr>
        <w:t>W każdym kryterium przez „wnioskodawcę” rozumiemy też partnera/partnerów, chyba że kryterium stanowi inaczej.</w:t>
      </w:r>
    </w:p>
    <w:p w14:paraId="07CD44AB" w14:textId="77777777" w:rsidR="00F62005" w:rsidRPr="002B3DE8" w:rsidRDefault="00F62005" w:rsidP="00187103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3</w:t>
      </w: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 przedsiębiorstwo partnerskie uznaje się przedsiębiorstwo, które posiada (samodzielnie lub wspólnie z jednym lub kilkoma przedsiębiorstwami powiązanymi) 25% lub więcej kapitału lub praw głosu innego przedsiębiorstwa.</w:t>
      </w:r>
    </w:p>
    <w:p w14:paraId="68D0117C" w14:textId="77777777" w:rsidR="00F62005" w:rsidRPr="002B3DE8" w:rsidRDefault="00F62005" w:rsidP="00187103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Przedsiębiorstwa powiązane to takie, które pozostają w jednym z poniższych związków:</w:t>
      </w:r>
    </w:p>
    <w:p w14:paraId="113BB930" w14:textId="77777777" w:rsidR="00F62005" w:rsidRPr="002B3DE8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Przedsiębiorstwo posiada większość praw głosu w innym przedsiębiorstwie z tytułu roli udziałowca/akcjonariusza lub członka.</w:t>
      </w:r>
    </w:p>
    <w:p w14:paraId="3B3C1292" w14:textId="77777777" w:rsidR="00F62005" w:rsidRPr="002B3DE8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Przedsiębiorstwo ma prawo wyznaczyć lub odwołać większość członków organu administracyjnego, zarządzającego lub nadzorczego innego przedsiębiorstwa.</w:t>
      </w:r>
    </w:p>
    <w:p w14:paraId="0AA1445B" w14:textId="77777777" w:rsidR="00F62005" w:rsidRPr="002B3DE8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Przedsiębiorstwo ma prawo wywierać dominujący wpływ na inne przedsiębiorstwo, zgodnie z umową zawartą z tym przedsiębiorstwem lub postanowieniami w jego statucie lub umowie spółki.</w:t>
      </w:r>
    </w:p>
    <w:p w14:paraId="67C81E50" w14:textId="77777777" w:rsidR="00F62005" w:rsidRPr="002B3DE8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14:paraId="033FD94E" w14:textId="67080EF5" w:rsidR="00F62005" w:rsidRPr="002B3DE8" w:rsidRDefault="00AB2642" w:rsidP="00AB2642">
      <w:pPr>
        <w:spacing w:after="0" w:line="23" w:lineRule="atLeast"/>
        <w:ind w:left="14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 xml:space="preserve">4 </w:t>
      </w:r>
      <w:r w:rsidR="00F62005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 przedsiębiorstwo powiązane uznaje się przedsiębiorstwa pozostające w co najmniej jednym ze związków </w:t>
      </w:r>
      <w:r w:rsidR="00A02FFE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wskazanych </w:t>
      </w:r>
      <w:r w:rsidR="00F62005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w pkt. 1 – 4 z osobą fizyczną lub grupą osób fizycznych działających wspólnie, jeżeli prowadzą działalność lub część działalności na tym samym rynku lub rynkach pokrewnych.</w:t>
      </w:r>
    </w:p>
    <w:p w14:paraId="43802A93" w14:textId="77777777" w:rsidR="00F62005" w:rsidRPr="002B3DE8" w:rsidRDefault="00F62005" w:rsidP="00AB2642">
      <w:pPr>
        <w:spacing w:after="0" w:line="23" w:lineRule="atLeast"/>
        <w:ind w:left="14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Osoby fizyczne oznaczają w tym przypadku wspólników, udziałowców, akcjonariuszy, członków zarządu, prokurentów i wszelkie inne osoby fizyczne mające faktyczny wpływ na zarządzanie przedsiębiorstwem oraz osoby z którymi te osoby pozostają w związku małżeńskim, w stosunku pokrewieństwa lub powinowactwa w linii prostej, pokrewieństwa lub powinowactwa w linii bocznej do drugiego stopnia lub w stosunku przysposobienia, opieki lub kurateli.</w:t>
      </w:r>
    </w:p>
    <w:p w14:paraId="2493CE5F" w14:textId="75C2C073" w:rsidR="008825F6" w:rsidRPr="002B3DE8" w:rsidRDefault="00AB2642" w:rsidP="00E32790">
      <w:pPr>
        <w:spacing w:after="0" w:line="23" w:lineRule="atLeast"/>
        <w:ind w:left="14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bCs/>
          <w:sz w:val="24"/>
          <w:szCs w:val="24"/>
          <w:vertAlign w:val="superscript"/>
          <w:lang w:eastAsia="pl-PL"/>
        </w:rPr>
        <w:t>5</w:t>
      </w:r>
      <w:r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62005" w:rsidRPr="002B3DE8">
        <w:rPr>
          <w:rFonts w:ascii="Arial" w:eastAsia="Times New Roman" w:hAnsi="Arial" w:cs="Arial"/>
          <w:bCs/>
          <w:sz w:val="24"/>
          <w:szCs w:val="24"/>
          <w:lang w:eastAsia="pl-PL"/>
        </w:rPr>
        <w:t>Personalne powiązanie zachodzi, jeżeli te same osoby zasiadają w organach zarządzających lub w organach nadzoru ocenianych podmiotów. Powiązania personalne ocenia się do 12 miesięcy wstecz od daty wyznaczonej za rozpoczęcie terminu publikacji ogłoszenia o naborze.</w:t>
      </w:r>
    </w:p>
    <w:p w14:paraId="4EA14E34" w14:textId="77777777" w:rsidR="002F5533" w:rsidRPr="002B3DE8" w:rsidRDefault="002F5533" w:rsidP="00FC30C1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26F358" w14:textId="61EF83BC" w:rsidR="00C51548" w:rsidRPr="002B3DE8" w:rsidRDefault="001351F1" w:rsidP="00AC20E0">
      <w:pPr>
        <w:spacing w:after="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Kryteria wielopunktowe:</w:t>
      </w:r>
    </w:p>
    <w:p w14:paraId="3F4272F8" w14:textId="246A969B" w:rsidR="00580D63" w:rsidRPr="002B3DE8" w:rsidRDefault="00580D63" w:rsidP="00AC20E0">
      <w:pPr>
        <w:spacing w:after="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245"/>
        <w:gridCol w:w="4252"/>
        <w:gridCol w:w="2410"/>
      </w:tblGrid>
      <w:tr w:rsidR="000645DE" w:rsidRPr="002B3DE8" w14:paraId="3F218F02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3A0" w14:textId="77777777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1AB" w14:textId="2482807F" w:rsidR="000645DE" w:rsidRPr="002B3DE8" w:rsidRDefault="001351F1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Nazwa</w:t>
            </w:r>
            <w:r w:rsidR="000645DE" w:rsidRPr="002B3DE8">
              <w:rPr>
                <w:rFonts w:ascii="Arial" w:eastAsia="Calibri" w:hAnsi="Arial" w:cs="Arial"/>
                <w:sz w:val="24"/>
                <w:szCs w:val="24"/>
              </w:rPr>
              <w:t xml:space="preserve"> kryterium wyboru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05F" w14:textId="77777777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Opis kryterium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86B" w14:textId="77777777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Ocena punktowa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BA4" w14:textId="77777777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Źródło weryfikacji kryterium</w:t>
            </w:r>
          </w:p>
        </w:tc>
      </w:tr>
      <w:tr w:rsidR="000645DE" w:rsidRPr="002B3DE8" w14:paraId="2AF9997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465" w14:textId="4F36C0D8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E05CA" w:rsidRPr="002B3DE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14:paraId="057818BF" w14:textId="744C8170" w:rsidR="006E392A" w:rsidRPr="002B3DE8" w:rsidRDefault="006E392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2C5" w14:textId="5A0A568C" w:rsidR="00EB77B9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Wnioskodaw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ca ma status </w:t>
            </w:r>
            <w:r w:rsidR="001D4B22" w:rsidRPr="002B3DE8">
              <w:rPr>
                <w:rFonts w:ascii="Arial" w:hAnsi="Arial" w:cs="Arial"/>
                <w:sz w:val="24"/>
                <w:szCs w:val="24"/>
              </w:rPr>
              <w:t>o</w:t>
            </w:r>
            <w:r w:rsidR="0074118E" w:rsidRPr="002B3DE8">
              <w:rPr>
                <w:rFonts w:ascii="Arial" w:hAnsi="Arial" w:cs="Arial"/>
                <w:sz w:val="24"/>
                <w:szCs w:val="24"/>
              </w:rPr>
              <w:t>rganizacji</w:t>
            </w:r>
            <w:r w:rsidR="00EB77B9" w:rsidRPr="002B3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18E" w:rsidRPr="002B3DE8">
              <w:rPr>
                <w:rFonts w:ascii="Arial" w:hAnsi="Arial" w:cs="Arial"/>
                <w:sz w:val="24"/>
                <w:szCs w:val="24"/>
              </w:rPr>
              <w:t>pozarządowej</w:t>
            </w:r>
            <w:r w:rsidR="00EB77B9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77B9" w:rsidRPr="002B3DE8">
              <w:rPr>
                <w:rFonts w:ascii="Arial" w:hAnsi="Arial" w:cs="Arial"/>
                <w:sz w:val="24"/>
                <w:szCs w:val="24"/>
              </w:rPr>
              <w:t>– organizacja, o której mowa w art. 3 ust. 2 ustawy o działalności pożytku publicznego i o wolontariacie.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891" w14:textId="77777777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Preferowane są </w:t>
            </w:r>
            <w:r w:rsidR="003B4901" w:rsidRPr="002B3DE8">
              <w:rPr>
                <w:rFonts w:ascii="Arial" w:eastAsia="Calibri" w:hAnsi="Arial" w:cs="Arial"/>
                <w:sz w:val="24"/>
                <w:szCs w:val="24"/>
              </w:rPr>
              <w:t xml:space="preserve">granty realizowane przez organizacje 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>pozarządowe</w:t>
            </w:r>
            <w:r w:rsidR="003B4901" w:rsidRPr="002B3DE8">
              <w:rPr>
                <w:rFonts w:ascii="Arial" w:eastAsia="Calibri" w:hAnsi="Arial" w:cs="Arial"/>
                <w:sz w:val="24"/>
                <w:szCs w:val="24"/>
              </w:rPr>
              <w:t>, a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FB5730" w:rsidRPr="002B3DE8">
              <w:rPr>
                <w:rFonts w:ascii="Arial" w:eastAsia="Calibri" w:hAnsi="Arial" w:cs="Arial"/>
                <w:sz w:val="24"/>
                <w:szCs w:val="24"/>
              </w:rPr>
              <w:t>y wzmocnić potencjał te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>go typu Instytucji.</w:t>
            </w:r>
          </w:p>
          <w:p w14:paraId="120AF001" w14:textId="764B59DA" w:rsidR="00516EED" w:rsidRPr="002B3DE8" w:rsidRDefault="00516EED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9E7" w14:textId="2FC8FEA1" w:rsidR="003B4901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- Wnioskodawca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 xml:space="preserve"> posiada status organizacji pozarządowej</w:t>
            </w:r>
            <w:r w:rsidR="003B4901" w:rsidRPr="002B3DE8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3B4901" w:rsidRPr="002B3DE8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2C3CF7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3B4901" w:rsidRPr="002B3DE8">
              <w:rPr>
                <w:rFonts w:ascii="Arial" w:eastAsia="Calibri" w:hAnsi="Arial" w:cs="Arial"/>
                <w:b/>
                <w:sz w:val="24"/>
                <w:szCs w:val="24"/>
              </w:rPr>
              <w:t>pkt</w:t>
            </w:r>
          </w:p>
          <w:p w14:paraId="2355FFFB" w14:textId="4C0D059B" w:rsidR="003B4901" w:rsidRPr="002B3DE8" w:rsidRDefault="003B4901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2B3DE8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 xml:space="preserve"> nie posiada statusu organizacji pozarządowej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427" w14:textId="2CEF7FF4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Kryterium weryfikowane w oparciu o treść wniosku o </w:t>
            </w:r>
            <w:r w:rsidR="003B4901" w:rsidRPr="002B3DE8">
              <w:rPr>
                <w:rFonts w:ascii="Arial" w:eastAsia="Calibri" w:hAnsi="Arial" w:cs="Arial"/>
                <w:sz w:val="24"/>
                <w:szCs w:val="24"/>
              </w:rPr>
              <w:t>powierzenie grantu</w:t>
            </w:r>
            <w:r w:rsidR="0074118E" w:rsidRPr="002B3DE8">
              <w:rPr>
                <w:rFonts w:ascii="Arial" w:eastAsia="Calibri" w:hAnsi="Arial" w:cs="Arial"/>
                <w:sz w:val="24"/>
                <w:szCs w:val="24"/>
              </w:rPr>
              <w:t xml:space="preserve"> i załącznika potwierdzającego jego status.</w:t>
            </w:r>
          </w:p>
        </w:tc>
      </w:tr>
      <w:tr w:rsidR="000645DE" w:rsidRPr="002B3DE8" w14:paraId="207E8D4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6E7" w14:textId="0EBAFE90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E05CA" w:rsidRPr="002B3DE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4480520D" w14:textId="360E8C1E" w:rsidR="006E392A" w:rsidRPr="002B3DE8" w:rsidRDefault="006E392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6A" w14:textId="354255BA" w:rsidR="000645DE" w:rsidRPr="002B3DE8" w:rsidRDefault="00315F4D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Projekt objęty grantem zakłada współpracę międzysektorową z podmiotami lokalnymi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 xml:space="preserve">(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posiadające siedzibę/filię lub działające na obszarze LSR )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reprezentującymi inny niż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sektor</w:t>
            </w:r>
          </w:p>
          <w:p w14:paraId="09D899F0" w14:textId="472EEC5E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B103" w14:textId="171D5542" w:rsidR="000645DE" w:rsidRPr="002B3DE8" w:rsidRDefault="0078079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Preferowane są projekty objęte grantem, które zakładają współpracę międzysektorową z podmiotami</w:t>
            </w:r>
            <w:r w:rsidR="00CE1EDF"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>repr</w:t>
            </w:r>
            <w:r w:rsidR="009E310A" w:rsidRPr="002B3DE8">
              <w:rPr>
                <w:rFonts w:ascii="Arial" w:eastAsia="Calibri" w:hAnsi="Arial" w:cs="Arial"/>
                <w:sz w:val="24"/>
                <w:szCs w:val="24"/>
              </w:rPr>
              <w:t>ezentującymi inny niż Wnioskodaw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ca sektor ( społeczny, gospodarczy lub publiczny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>posiadające siedzibę/filię lub działające na obszarze LSR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). Wzmocni to zasadę partnerstwa w </w:t>
            </w:r>
            <w:r w:rsidR="0097570A" w:rsidRPr="002B3DE8">
              <w:rPr>
                <w:rFonts w:ascii="Arial" w:eastAsia="Calibri" w:hAnsi="Arial" w:cs="Arial"/>
                <w:sz w:val="24"/>
                <w:szCs w:val="24"/>
              </w:rPr>
              <w:t xml:space="preserve">podejściu </w:t>
            </w:r>
            <w:r w:rsidR="0097570A"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RLKS. Przyczyni się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do osiągnięcia zakładanych wskaźników produktu i rezultatu. Kryterium będzie weryfikowane na podstawie porozumienia o współpracy dołączonego do wniosku o powierzenie grantu określającego partnerów oraz zaplanowane zasady i zakres współpracy na wzorze opracowanym przez LGD i dołączonym do ogłoszenia o naborze wniosków.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9246" w14:textId="2A9CE7EC" w:rsidR="00CE1EDF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- </w:t>
            </w:r>
            <w:r w:rsidR="009E310A" w:rsidRPr="002B3DE8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CE1EDF" w:rsidRPr="002B3DE8">
              <w:rPr>
                <w:rFonts w:ascii="Arial" w:eastAsia="Calibri" w:hAnsi="Arial" w:cs="Arial"/>
                <w:sz w:val="24"/>
                <w:szCs w:val="24"/>
              </w:rPr>
              <w:t>ca projektu objętego grantem zakłada współpracę międzysektorową z podmiotem z innego sektora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53688" w:rsidRPr="002B3DE8">
              <w:rPr>
                <w:rFonts w:ascii="Arial" w:eastAsia="Calibri" w:hAnsi="Arial" w:cs="Arial"/>
                <w:sz w:val="24"/>
                <w:szCs w:val="24"/>
              </w:rPr>
              <w:t xml:space="preserve">( aniżeli Wnioskodawca)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>posiadającym siedzibę/filię lub działającą na obszarze LSR</w:t>
            </w:r>
            <w:r w:rsidR="00CE1EDF" w:rsidRPr="002B3DE8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CE1EDF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DF0CE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ACC40A1" w14:textId="607A0FB1" w:rsidR="00CE1EDF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- Wnioskodawca</w:t>
            </w:r>
            <w:r w:rsidR="00CE1EDF" w:rsidRPr="002B3DE8">
              <w:rPr>
                <w:rFonts w:ascii="Arial" w:eastAsia="Calibri" w:hAnsi="Arial" w:cs="Arial"/>
                <w:sz w:val="24"/>
                <w:szCs w:val="24"/>
              </w:rPr>
              <w:t xml:space="preserve"> nie zakłada współpracy międzysektorowej z podmiotem z innego sektora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3121" w:rsidRPr="002B3DE8">
              <w:rPr>
                <w:rFonts w:ascii="Arial" w:eastAsia="Calibri" w:hAnsi="Arial" w:cs="Arial"/>
                <w:sz w:val="24"/>
                <w:szCs w:val="24"/>
              </w:rPr>
              <w:t xml:space="preserve">( aniżeli Wnioskodawca ) </w:t>
            </w:r>
            <w:r w:rsidR="00F009CE" w:rsidRPr="002B3DE8">
              <w:rPr>
                <w:rFonts w:ascii="Arial" w:eastAsia="Calibri" w:hAnsi="Arial" w:cs="Arial"/>
                <w:sz w:val="24"/>
                <w:szCs w:val="24"/>
              </w:rPr>
              <w:t>posiadającego siedzibę/filię lub działającego na obszarze LSR</w:t>
            </w:r>
            <w:r w:rsidR="00CE1EDF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DF0CE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94DBAFB" w14:textId="0707AA82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9943" w14:textId="77777777" w:rsidR="000645DE" w:rsidRPr="002B3DE8" w:rsidRDefault="00CE1EDF" w:rsidP="00D1293E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Kryterium będzie weryfikowane na podstawie porozumienia o współpracy dołączonego do wniosku o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powierzenie grantu określającego partnerów oraz zaplanowane zasady i zakres współpracy na wzorze opracowanym przez LGD i dołączonym do ogłoszenia o naborze wniosków.</w:t>
            </w:r>
          </w:p>
          <w:p w14:paraId="0C38ACF7" w14:textId="7EEDB050" w:rsidR="00EC168B" w:rsidRPr="002B3DE8" w:rsidRDefault="00EC168B" w:rsidP="00D1293E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45DE" w:rsidRPr="002B3DE8" w14:paraId="56B68D86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BFE" w14:textId="304946FC" w:rsidR="000645DE" w:rsidRPr="002B3DE8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  <w:r w:rsidR="004E05CA" w:rsidRPr="002B3DE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31FF2155" w14:textId="67221A10" w:rsidR="006E392A" w:rsidRPr="002B3DE8" w:rsidRDefault="006E392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05F" w14:textId="52224E1A" w:rsidR="000645DE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CE1EDF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korzystał ze szkolenia w zakresie opracowania projektu objętego grantem zorganizowanego przez LGD w okresie realizacji LSR dla 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przedsięwzięcia na który składany jest wniosek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EA" w14:textId="468BF118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Preferowane są projekty 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objęte g</w:t>
            </w:r>
            <w:r w:rsidR="009E310A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rantem składane przez Wnioskodaw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ców, którzy osobiście lub </w:t>
            </w:r>
            <w:r w:rsidR="003D234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ich pełnomocnik/pracownik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D234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 podstawie: pełnomocnictwa/</w:t>
            </w:r>
            <w:r w:rsidR="004B2C7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upoważnienia</w:t>
            </w:r>
            <w:r w:rsidR="00381454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uczestniczą w szkolenie organizowanym przez LGD. Takie postępowanie wpłynie na wzrost wiedzy i umiejętności z zakresie opracowania projektu objętego grantem.</w:t>
            </w:r>
          </w:p>
          <w:p w14:paraId="313A2BC1" w14:textId="0C3D5837" w:rsidR="00381454" w:rsidRPr="002B3DE8" w:rsidRDefault="00381454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Uwaga: jedna osoba może reprezentować jednego Wnioskodawcę</w:t>
            </w:r>
            <w:r w:rsidR="00FB5730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– liczy się kolejność wpisu na listę obecności na szkoleniu.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BE8" w14:textId="45B8D3AA" w:rsidR="00EC2445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9E310A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uczestniczył w szkoleniu organizowanym przez LGD – </w:t>
            </w:r>
            <w:r w:rsidR="00EC2445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F0CE6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  <w:p w14:paraId="2F0516C3" w14:textId="5E9CFCD8" w:rsidR="000645DE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Wnioskodaw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 uczestniczył w szkoleniu organizowanym przez LGD – </w:t>
            </w:r>
            <w:r w:rsidR="00EC2445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2B3DE8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206" w14:textId="3298A554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Kryterium weryfikowane w oparciu o treść wniosku</w:t>
            </w:r>
            <w:r w:rsidR="00EC2445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powierzenie grantu i listę obecności ze szkolenia organizowanego przez LGD</w:t>
            </w:r>
            <w:r w:rsidR="004B2C77" w:rsidRPr="002B3DE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oraz dołączonego pełnomocnictwa/upoważnienia ( jeśli dotyczy )</w:t>
            </w:r>
          </w:p>
        </w:tc>
      </w:tr>
      <w:tr w:rsidR="000645DE" w:rsidRPr="002B3DE8" w14:paraId="652CD8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CA1C" w14:textId="3CA67F44" w:rsidR="000645DE" w:rsidRPr="002B3DE8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E05CA" w:rsidRPr="002B3DE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7641D85E" w14:textId="224EB660" w:rsidR="006E392A" w:rsidRPr="002B3DE8" w:rsidRDefault="006E392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783" w14:textId="231A4510" w:rsidR="000645DE" w:rsidRPr="002B3DE8" w:rsidRDefault="00E55822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Wnioskowana wartość grantu ( dofinansowanie ze środków LSR 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164" w14:textId="05EC59F8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Preferowane są projekty</w:t>
            </w:r>
            <w:r w:rsidR="00E55822" w:rsidRPr="002B3DE8">
              <w:rPr>
                <w:rFonts w:ascii="Arial" w:eastAsia="Calibri" w:hAnsi="Arial" w:cs="Arial"/>
                <w:sz w:val="24"/>
                <w:szCs w:val="24"/>
              </w:rPr>
              <w:t xml:space="preserve"> objęte grantem, zakładające niższą do maksymalnej wartości grantu, co przyczyni się do osiągnięcia większych </w:t>
            </w:r>
            <w:r w:rsidR="00071856" w:rsidRPr="002B3DE8">
              <w:rPr>
                <w:rFonts w:ascii="Arial" w:eastAsia="Calibri" w:hAnsi="Arial" w:cs="Arial"/>
                <w:sz w:val="24"/>
                <w:szCs w:val="24"/>
              </w:rPr>
              <w:t>wskaźników przedstawionych w LSR.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3E9A" w14:textId="479CCD60" w:rsidR="00071856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2B3DE8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071856" w:rsidRPr="002B3DE8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do 80 000 zł. – </w:t>
            </w:r>
            <w:r w:rsidR="00381454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DF0CE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 </w:t>
            </w:r>
          </w:p>
          <w:p w14:paraId="7ACADFBD" w14:textId="657FACB8" w:rsidR="000645DE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- Wnioskodaw</w:t>
            </w:r>
            <w:r w:rsidR="00071856" w:rsidRPr="002B3DE8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ponad 80 000 zł – </w:t>
            </w:r>
            <w:r w:rsidR="0007185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D52" w14:textId="583D2748" w:rsidR="000645DE" w:rsidRPr="002B3DE8" w:rsidRDefault="000645DE" w:rsidP="00D1293E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Kryterium weryfikowane w oparciu o treść wniosku</w:t>
            </w:r>
            <w:r w:rsidR="00071856" w:rsidRPr="002B3DE8">
              <w:rPr>
                <w:rFonts w:ascii="Arial" w:eastAsia="Calibri" w:hAnsi="Arial" w:cs="Arial"/>
                <w:sz w:val="24"/>
                <w:szCs w:val="24"/>
              </w:rPr>
              <w:t xml:space="preserve"> o powierzenie grantu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645DE" w:rsidRPr="002B3DE8" w14:paraId="1E58339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855" w14:textId="28B2A818" w:rsidR="000645DE" w:rsidRPr="002B3DE8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4E05CA" w:rsidRPr="002B3DE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5F684E88" w14:textId="40B73D31" w:rsidR="006E392A" w:rsidRPr="002B3DE8" w:rsidRDefault="006E392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2AB" w14:textId="14BBC0F8" w:rsidR="000645DE" w:rsidRPr="002B3DE8" w:rsidRDefault="00490E65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Budżet projektu objętego grantem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913" w14:textId="77777777" w:rsidR="00490E65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Preferowane są projekty 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t xml:space="preserve">objęte grantem w których budżet jest racjonalny a zaplanowane wydatki niezbędne do realizacji zadań oraz 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zgodne z przepisami prawa obowiązującymi w danym naborze</w:t>
            </w:r>
          </w:p>
          <w:p w14:paraId="331CA488" w14:textId="77777777" w:rsidR="00490E65" w:rsidRPr="002B3DE8" w:rsidRDefault="00490E65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9C8D1B" w14:textId="079B1424" w:rsidR="000645DE" w:rsidRPr="002B3DE8" w:rsidRDefault="000645DE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AC" w14:textId="45C9B1AE" w:rsidR="00490E65" w:rsidRPr="002B3DE8" w:rsidRDefault="00490E65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-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5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niezbędne do realizacji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poszczególnych działań zaplanowanych dla uczestników projektu i przyczyniają się do osiągnięcia założonych celów oraz zostały czytelnie uzasadnione;</w:t>
            </w:r>
          </w:p>
          <w:p w14:paraId="3D99163C" w14:textId="7EB235B0" w:rsidR="00490E65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3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zgodne ze standardami określonymi w regulaminie naboru i cenami rynkowymi towarów i usług;</w:t>
            </w:r>
          </w:p>
          <w:p w14:paraId="45FEB90E" w14:textId="6695B4DC" w:rsidR="00490E65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2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t xml:space="preserve"> – budżet projektu objętego grantem został poprawnie sporządzony ( w tym</w:t>
            </w:r>
            <w:r w:rsidR="00FA479B" w:rsidRPr="002B3DE8">
              <w:rPr>
                <w:rFonts w:ascii="Arial" w:eastAsia="Calibri" w:hAnsi="Arial" w:cs="Arial"/>
                <w:sz w:val="24"/>
                <w:szCs w:val="24"/>
              </w:rPr>
              <w:t>: zastosowano prawidłowe</w:t>
            </w:r>
            <w:r w:rsidR="00843C63" w:rsidRPr="002B3DE8">
              <w:rPr>
                <w:rFonts w:ascii="Arial" w:eastAsia="Calibri" w:hAnsi="Arial" w:cs="Arial"/>
                <w:sz w:val="24"/>
                <w:szCs w:val="24"/>
              </w:rPr>
              <w:t xml:space="preserve">: limity, koszty administracyjne, </w:t>
            </w:r>
            <w:r w:rsidR="00FA479B" w:rsidRPr="002B3DE8">
              <w:rPr>
                <w:rFonts w:ascii="Arial" w:eastAsia="Calibri" w:hAnsi="Arial" w:cs="Arial"/>
                <w:sz w:val="24"/>
                <w:szCs w:val="24"/>
              </w:rPr>
              <w:t xml:space="preserve"> jednostki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t xml:space="preserve"> miar i wyliczeń kwot ).</w:t>
            </w:r>
          </w:p>
          <w:p w14:paraId="6DDDF642" w14:textId="256E6993" w:rsidR="00381454" w:rsidRPr="002B3DE8" w:rsidRDefault="00FA479B" w:rsidP="00D1293E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Maksymalna liczba</w:t>
            </w:r>
            <w:r w:rsidR="00381454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punktów: 10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Kryterium nie jest spełnione, jeśli projekt otrzyma 4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lub mniej punktów w ramach oceny tego kryterium.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DAE" w14:textId="140B8953" w:rsidR="000645DE" w:rsidRPr="002B3DE8" w:rsidRDefault="000645DE" w:rsidP="00D1293E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Kryterium weryfikowane w oparciu o 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t xml:space="preserve">zapisy we </w:t>
            </w:r>
            <w:r w:rsidR="00490E65"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wniosku o powierzenie grantu.</w:t>
            </w:r>
          </w:p>
        </w:tc>
      </w:tr>
      <w:tr w:rsidR="009710D6" w:rsidRPr="002B3DE8" w14:paraId="5E5680D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22C" w14:textId="16E00E34" w:rsidR="009710D6" w:rsidRPr="002B3DE8" w:rsidRDefault="004E05CA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A669F8" w:rsidRPr="002B3DE8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61DF95D" w14:textId="50B3631B" w:rsidR="009710D6" w:rsidRPr="002B3DE8" w:rsidRDefault="009710D6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5BF" w14:textId="3798AA31" w:rsidR="009710D6" w:rsidRPr="002B3DE8" w:rsidRDefault="009710D6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Zakres merytoryczny i finansowy projektu objętego grantem obejmuje działania w zakresie edukacji regionalnej obszaru LSR Stowarzyszenia ‘Lokalna Grupa Działania Pojezierze Brodnickie”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18" w14:textId="77777777" w:rsidR="004879FB" w:rsidRPr="002B3DE8" w:rsidRDefault="004879FB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Preferowane są projekty objęte grantem w którym realizowane będą działania w zakresie edukacji regionalnej obszaru LSR. Ma to na celu podniesienie poziomu wiedzy i zwiększenie zainteresowania lokalnym dziedzictwem historycznym, kulturowym i przyrodniczym wśród mieszkańców obszaru LSR. Podniesienie wiedzy wpłynie na zwiększenie poziomu lokalnej tożsamości i umożliwi na przekazywanie zdobytej wiedzy turystom tak bardzo niezbędnym na naszym obszarze w celu zwiększenia konkurencyjności obszaru.</w:t>
            </w:r>
          </w:p>
          <w:p w14:paraId="1F58FCBC" w14:textId="2F9C43A0" w:rsidR="009710D6" w:rsidRPr="002B3DE8" w:rsidRDefault="004879FB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Uwaga: </w:t>
            </w:r>
            <w:r w:rsidR="006C233D" w:rsidRPr="002B3DE8">
              <w:rPr>
                <w:rFonts w:ascii="Arial" w:eastAsia="Calibri" w:hAnsi="Arial" w:cs="Arial"/>
                <w:sz w:val="24"/>
                <w:szCs w:val="24"/>
              </w:rPr>
              <w:t xml:space="preserve">w przypadku klubu młodzieżowego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>punktowany przedstawiony obszar tematyczny nie jest liczony do realizacji minimum obszarów tematycznych.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0A6" w14:textId="17D4EE58" w:rsidR="006C233D" w:rsidRPr="002B3DE8" w:rsidRDefault="006C233D" w:rsidP="00D1293E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- Wnioskodawca zaplanował realizację działań w zakresie edukacji regionalnej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</w:p>
          <w:p w14:paraId="33E484CD" w14:textId="5EC85373" w:rsidR="009710D6" w:rsidRPr="002B3DE8" w:rsidRDefault="006C233D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- Wnioskodawca nie zaplanował realizacji działań w zakresie edukacji regionalnej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168" w14:textId="18DAEFBF" w:rsidR="009710D6" w:rsidRPr="002B3DE8" w:rsidRDefault="004879FB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Kryterium weryfikowane na podstawie </w:t>
            </w:r>
            <w:r w:rsidR="006C233D" w:rsidRPr="002B3DE8">
              <w:rPr>
                <w:rFonts w:ascii="Arial" w:eastAsia="Calibri" w:hAnsi="Arial" w:cs="Arial"/>
                <w:sz w:val="24"/>
                <w:szCs w:val="24"/>
              </w:rPr>
              <w:t xml:space="preserve">zapisów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>we wniosku o powierzenie grantu</w:t>
            </w:r>
          </w:p>
        </w:tc>
      </w:tr>
      <w:tr w:rsidR="006740FB" w:rsidRPr="002B3DE8" w14:paraId="5C2496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DD" w14:textId="70C77540" w:rsidR="006740FB" w:rsidRPr="002B3DE8" w:rsidRDefault="00A669F8" w:rsidP="00D1293E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64E" w14:textId="643938CF" w:rsidR="006740FB" w:rsidRPr="002B3DE8" w:rsidRDefault="006740FB" w:rsidP="00D1293E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Zakres merytoryczny i dobór zaplanowanych działań</w:t>
            </w:r>
            <w:r w:rsidR="009A6EF1" w:rsidRPr="002B3DE8">
              <w:rPr>
                <w:rFonts w:ascii="Arial" w:hAnsi="Arial" w:cs="Arial"/>
                <w:bCs/>
                <w:sz w:val="24"/>
                <w:szCs w:val="24"/>
              </w:rPr>
              <w:t xml:space="preserve"> we wniosku o powierzenie grantu wynika </w:t>
            </w:r>
            <w:r w:rsidR="009A6EF1" w:rsidRPr="002B3DE8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EF77FE" w:rsidRPr="002B3DE8">
              <w:rPr>
                <w:rFonts w:ascii="Arial" w:hAnsi="Arial" w:cs="Arial"/>
                <w:sz w:val="24"/>
                <w:szCs w:val="24"/>
              </w:rPr>
              <w:t xml:space="preserve">analizy </w:t>
            </w:r>
            <w:r w:rsidR="009A6EF1" w:rsidRPr="002B3DE8">
              <w:rPr>
                <w:rFonts w:ascii="Arial" w:hAnsi="Arial" w:cs="Arial"/>
                <w:sz w:val="24"/>
                <w:szCs w:val="24"/>
              </w:rPr>
              <w:t>potrzeb</w:t>
            </w:r>
            <w:r w:rsidR="009A6EF1" w:rsidRPr="002B3DE8">
              <w:rPr>
                <w:rFonts w:ascii="Arial" w:hAnsi="Arial" w:cs="Arial"/>
                <w:bCs/>
                <w:sz w:val="24"/>
                <w:szCs w:val="24"/>
              </w:rPr>
              <w:t xml:space="preserve"> potencjalnych uczestników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71" w14:textId="196943C5" w:rsidR="006740FB" w:rsidRPr="002B3DE8" w:rsidRDefault="009E310A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Preferowane są projekty w ramach których zakres merytoryczny i dobór zaplanowanych działań </w:t>
            </w:r>
            <w:r w:rsidR="00F32B81" w:rsidRPr="002B3DE8">
              <w:rPr>
                <w:rFonts w:ascii="Arial" w:hAnsi="Arial" w:cs="Arial"/>
                <w:sz w:val="24"/>
                <w:szCs w:val="24"/>
              </w:rPr>
              <w:t>został uzgodniony z potencjalnymi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uczestnik</w:t>
            </w:r>
            <w:r w:rsidR="00F32B81" w:rsidRPr="002B3DE8">
              <w:rPr>
                <w:rFonts w:ascii="Arial" w:hAnsi="Arial" w:cs="Arial"/>
                <w:sz w:val="24"/>
                <w:szCs w:val="24"/>
              </w:rPr>
              <w:t>ami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 projektu. Takie postępowanie wpłynie na zwiększenie atrakcyjności realizowanych działań i zmotywuje potencjalnych uczestników projektu do udziału w jego realizacji.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A2" w14:textId="4636466F" w:rsidR="006740FB" w:rsidRPr="002B3DE8" w:rsidRDefault="009E310A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- W</w:t>
            </w:r>
            <w:r w:rsidR="00F32B81" w:rsidRPr="002B3DE8">
              <w:rPr>
                <w:rFonts w:ascii="Arial" w:eastAsia="Calibri" w:hAnsi="Arial" w:cs="Arial"/>
                <w:sz w:val="24"/>
                <w:szCs w:val="24"/>
              </w:rPr>
              <w:t>nioskodawca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2B3DE8">
              <w:rPr>
                <w:rFonts w:ascii="Arial" w:eastAsia="Calibri" w:hAnsi="Arial" w:cs="Arial"/>
                <w:sz w:val="24"/>
                <w:szCs w:val="24"/>
              </w:rPr>
              <w:t>zakres merytoryczny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2B3DE8">
              <w:rPr>
                <w:rFonts w:ascii="Arial" w:eastAsia="Calibri" w:hAnsi="Arial" w:cs="Arial"/>
                <w:sz w:val="24"/>
                <w:szCs w:val="24"/>
              </w:rPr>
              <w:t xml:space="preserve">i dobór zaplanowanych działań we wniosku o powierzenie grantu uzgodnił z potencjalnymi uczestnikami projektu – </w:t>
            </w:r>
            <w:r w:rsidR="00F32B81" w:rsidRPr="002B3DE8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F32B81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  <w:r w:rsidR="00F32B81"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91A9440" w14:textId="2B38DA21" w:rsidR="00F32B81" w:rsidRPr="002B3DE8" w:rsidRDefault="00F32B81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- Wnioskodawca zakres merytoryczny i dobór zaplanowanych działań we wniosku o powierzenie grantu nie uzgodnił z potencjalnymi uczestnikami projektu lub uzgodnił z mniejszą niż 7 potencjalnymi uczestnikami analizowanego projektu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,00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FEA" w14:textId="5B5C8617" w:rsidR="006B2054" w:rsidRPr="002B3DE8" w:rsidRDefault="00F32B81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 i załączonego protokołu uzgodnienia zakresu merytorycznego i doboru planowanych działań</w:t>
            </w:r>
            <w:r w:rsidR="006B2054" w:rsidRPr="002B3DE8">
              <w:rPr>
                <w:rFonts w:ascii="Arial" w:eastAsia="Calibri" w:hAnsi="Arial" w:cs="Arial"/>
                <w:sz w:val="24"/>
                <w:szCs w:val="24"/>
              </w:rPr>
              <w:t xml:space="preserve"> podpisanego przez wszystkich uczestników tego zadania.</w:t>
            </w:r>
          </w:p>
        </w:tc>
      </w:tr>
      <w:tr w:rsidR="006002C5" w:rsidRPr="002B3DE8" w14:paraId="26DD900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BAB" w14:textId="6CB405B6" w:rsidR="006002C5" w:rsidRPr="002B3DE8" w:rsidRDefault="00A669F8" w:rsidP="00D1293E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19</w:t>
            </w:r>
            <w:r w:rsidR="006002C5" w:rsidRPr="002B3DE8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0BAB3012" w14:textId="0CEDE8A4" w:rsidR="006002C5" w:rsidRPr="002B3DE8" w:rsidRDefault="006002C5" w:rsidP="00D1293E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D22" w14:textId="224D5C3C" w:rsidR="006002C5" w:rsidRPr="002B3DE8" w:rsidRDefault="001D4B22" w:rsidP="00D1293E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Doświadczenie Wnioskodawcy w prowadzeniu działań na obszarze LSR.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CD8" w14:textId="6D50E307" w:rsidR="006002C5" w:rsidRPr="002B3DE8" w:rsidRDefault="006002C5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Pref</w:t>
            </w:r>
            <w:r w:rsidR="00516EED" w:rsidRPr="002B3DE8">
              <w:rPr>
                <w:rFonts w:ascii="Arial" w:hAnsi="Arial" w:cs="Arial"/>
                <w:sz w:val="24"/>
                <w:szCs w:val="24"/>
              </w:rPr>
              <w:t xml:space="preserve">erowane są projekty realizowane 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Wnioskodawców, którzy prowadzą działania </w:t>
            </w:r>
            <w:r w:rsidR="005058D3" w:rsidRPr="002B3DE8">
              <w:rPr>
                <w:rFonts w:ascii="Arial" w:hAnsi="Arial" w:cs="Arial"/>
                <w:sz w:val="24"/>
                <w:szCs w:val="24"/>
              </w:rPr>
              <w:t xml:space="preserve">aktywizacyjne </w:t>
            </w:r>
            <w:r w:rsidRPr="002B3DE8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D4B22" w:rsidRPr="002B3DE8">
              <w:rPr>
                <w:rFonts w:ascii="Arial" w:hAnsi="Arial" w:cs="Arial"/>
                <w:sz w:val="24"/>
                <w:szCs w:val="24"/>
              </w:rPr>
              <w:t>obszarze L</w:t>
            </w:r>
            <w:r w:rsidR="001D4B22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="005058D3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</w:t>
            </w:r>
            <w:r w:rsidR="00180351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dziećmi i </w:t>
            </w:r>
            <w:r w:rsidR="005058D3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>młodzieżą</w:t>
            </w:r>
            <w:r w:rsidR="000A08BA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uczącymi się</w:t>
            </w:r>
            <w:r w:rsidR="00180351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(osoby w wieku od 6 do 24 lat. Za dzieci i młodzież uczące się należy rozumieć osoby posiadające status ucznia - są uczniami szkoły podstawowej lub ponadpodstawowej w trakcie roku szkolnego).</w:t>
            </w:r>
            <w:r w:rsidR="00180351" w:rsidRPr="002B3D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8D3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seniorami</w:t>
            </w:r>
            <w:r w:rsidR="00180351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E4F0D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>osoby, które ukończyli 60 rok życia,</w:t>
            </w:r>
            <w:r w:rsidR="001D4B22" w:rsidRPr="002B3D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 zwiększy efektywność realizacji projektów.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E27" w14:textId="3F14FA9B" w:rsidR="006002C5" w:rsidRPr="002B3DE8" w:rsidRDefault="006002C5" w:rsidP="00D1293E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- Wnioskodawca posiada dokumenty św</w:t>
            </w:r>
            <w:r w:rsidR="00516EED" w:rsidRPr="002B3DE8">
              <w:rPr>
                <w:rFonts w:ascii="Arial" w:eastAsia="Calibri" w:hAnsi="Arial" w:cs="Arial"/>
                <w:sz w:val="24"/>
                <w:szCs w:val="24"/>
              </w:rPr>
              <w:t>iadczące o prowadzeniu działań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2B3DE8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2B3DE8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2B3DE8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2B3DE8">
              <w:rPr>
                <w:rFonts w:ascii="Arial" w:hAnsi="Arial" w:cs="Arial"/>
                <w:sz w:val="24"/>
                <w:szCs w:val="24"/>
              </w:rPr>
              <w:t>przez minimum 1</w:t>
            </w:r>
            <w:r w:rsidR="005058D3" w:rsidRPr="002B3DE8">
              <w:rPr>
                <w:rFonts w:ascii="Arial" w:hAnsi="Arial" w:cs="Arial"/>
                <w:sz w:val="24"/>
                <w:szCs w:val="24"/>
              </w:rPr>
              <w:t>00 godzin w ciągu 12</w:t>
            </w:r>
            <w:r w:rsidR="00DA6A01" w:rsidRPr="002B3DE8">
              <w:rPr>
                <w:rFonts w:ascii="Arial" w:hAnsi="Arial" w:cs="Arial"/>
                <w:sz w:val="24"/>
                <w:szCs w:val="24"/>
              </w:rPr>
              <w:t xml:space="preserve"> miesięcy  przed dniem złożenia  wniosku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o powierzenie grantu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  <w:p w14:paraId="1831D5A1" w14:textId="22DEE540" w:rsidR="006002C5" w:rsidRPr="002B3DE8" w:rsidRDefault="006002C5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>- Wnioskodawca nie posiada dokumentów świa</w:t>
            </w:r>
            <w:r w:rsidR="00516EED" w:rsidRPr="002B3DE8">
              <w:rPr>
                <w:rFonts w:ascii="Arial" w:eastAsia="Calibri" w:hAnsi="Arial" w:cs="Arial"/>
                <w:sz w:val="24"/>
                <w:szCs w:val="24"/>
              </w:rPr>
              <w:t>dczących o prowadzeniu działań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2B3DE8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2B3DE8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2B3DE8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2B3DE8">
              <w:rPr>
                <w:rFonts w:ascii="Arial" w:eastAsia="Calibri" w:hAnsi="Arial" w:cs="Arial"/>
                <w:sz w:val="24"/>
                <w:szCs w:val="24"/>
              </w:rPr>
              <w:t xml:space="preserve">przez minimum </w:t>
            </w:r>
            <w:r w:rsidR="005058D3" w:rsidRPr="002B3DE8">
              <w:rPr>
                <w:rFonts w:ascii="Arial" w:eastAsia="Calibri" w:hAnsi="Arial" w:cs="Arial"/>
                <w:sz w:val="24"/>
                <w:szCs w:val="24"/>
              </w:rPr>
              <w:t xml:space="preserve">100 godzin w ciągu </w:t>
            </w:r>
            <w:r w:rsidR="00DA6A01" w:rsidRPr="002B3DE8">
              <w:rPr>
                <w:rFonts w:ascii="Arial" w:eastAsia="Calibri" w:hAnsi="Arial" w:cs="Arial"/>
                <w:sz w:val="24"/>
                <w:szCs w:val="24"/>
              </w:rPr>
              <w:t xml:space="preserve">12 miesięcy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przed dniem złożenia wniosku o powierzenie grantu – 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CF1" w14:textId="6955EC58" w:rsidR="006002C5" w:rsidRPr="002B3DE8" w:rsidRDefault="006002C5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Kryterium weryfikowane w oparciu o załączone do wniosku o powierzenie grantu dokumenty poświadczające swoją </w:t>
            </w:r>
            <w:r w:rsidR="00516EED" w:rsidRPr="002B3DE8">
              <w:rPr>
                <w:rFonts w:ascii="Arial" w:eastAsia="Calibri" w:hAnsi="Arial" w:cs="Arial"/>
                <w:sz w:val="24"/>
                <w:szCs w:val="24"/>
              </w:rPr>
              <w:t xml:space="preserve">wcześniejszą 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>działalność na obszarze LSR.</w:t>
            </w:r>
          </w:p>
        </w:tc>
      </w:tr>
      <w:tr w:rsidR="005C09E7" w:rsidRPr="002B3DE8" w14:paraId="39D547B9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8E5" w14:textId="6F2D3646" w:rsidR="005C09E7" w:rsidRPr="002B3DE8" w:rsidRDefault="005C09E7" w:rsidP="00D1293E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2</w:t>
            </w:r>
            <w:r w:rsidR="00A669F8" w:rsidRPr="002B3DE8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280F7B7" w14:textId="1FB85B4A" w:rsidR="005C09E7" w:rsidRPr="002B3DE8" w:rsidRDefault="005C09E7" w:rsidP="00D1293E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6FA" w14:textId="7E2BFC18" w:rsidR="005C09E7" w:rsidRPr="002B3DE8" w:rsidRDefault="005C09E7" w:rsidP="00D1293E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2B3DE8">
              <w:rPr>
                <w:rFonts w:ascii="Arial" w:hAnsi="Arial" w:cs="Arial"/>
                <w:bCs/>
                <w:sz w:val="24"/>
                <w:szCs w:val="24"/>
              </w:rPr>
              <w:t>Jakość opisu zadań do realizacji</w:t>
            </w:r>
            <w:r w:rsidR="002C6160" w:rsidRPr="002B3DE8">
              <w:rPr>
                <w:rFonts w:ascii="Arial" w:hAnsi="Arial" w:cs="Arial"/>
                <w:bCs/>
                <w:sz w:val="24"/>
                <w:szCs w:val="24"/>
              </w:rPr>
              <w:t xml:space="preserve"> w projekcie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F96" w14:textId="3EFE5132" w:rsidR="005C09E7" w:rsidRPr="002B3DE8" w:rsidRDefault="002C6160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Preferowane są projekty w których:</w:t>
            </w:r>
          </w:p>
          <w:p w14:paraId="7FB5279E" w14:textId="76065EE8" w:rsidR="002C6160" w:rsidRPr="002B3DE8" w:rsidRDefault="002C6160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6B3D" w:rsidRPr="002B3DE8">
              <w:rPr>
                <w:rFonts w:ascii="Arial" w:hAnsi="Arial" w:cs="Arial"/>
                <w:sz w:val="24"/>
                <w:szCs w:val="24"/>
              </w:rPr>
              <w:t xml:space="preserve">występuje </w:t>
            </w:r>
            <w:r w:rsidR="00FB0998" w:rsidRPr="002B3DE8">
              <w:rPr>
                <w:rFonts w:ascii="Arial" w:hAnsi="Arial" w:cs="Arial"/>
                <w:sz w:val="24"/>
                <w:szCs w:val="24"/>
              </w:rPr>
              <w:t>t</w:t>
            </w:r>
            <w:r w:rsidRPr="002B3DE8">
              <w:rPr>
                <w:rFonts w:ascii="Arial" w:hAnsi="Arial" w:cs="Arial"/>
                <w:sz w:val="24"/>
                <w:szCs w:val="24"/>
              </w:rPr>
              <w:t>rafność doboru zadań i ich merytoryczna zawartość w świetle zdiagnozowanego/ych problemu/ów oraz założonych celów/wskaźników;</w:t>
            </w:r>
          </w:p>
          <w:p w14:paraId="66D313E4" w14:textId="77777777" w:rsidR="002D38F1" w:rsidRPr="002B3DE8" w:rsidRDefault="002C6160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lastRenderedPageBreak/>
              <w:t>- opis zadań jest adekwatny do założeń projektu;</w:t>
            </w:r>
          </w:p>
          <w:p w14:paraId="503CBF6E" w14:textId="69AE8BC1" w:rsidR="002C6160" w:rsidRPr="002B3DE8" w:rsidRDefault="002D38F1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-</w:t>
            </w:r>
            <w:r w:rsidR="002C6160" w:rsidRPr="002B3DE8">
              <w:rPr>
                <w:rFonts w:ascii="Arial" w:hAnsi="Arial" w:cs="Arial"/>
                <w:sz w:val="24"/>
                <w:szCs w:val="24"/>
              </w:rPr>
              <w:t>występuje zgodność planowanych działań z przepisami właściwymi dla obszaru merytorycznego i warunkami wsparcia określonymi w Regulaminie naboru;</w:t>
            </w:r>
          </w:p>
          <w:p w14:paraId="4D94A5AB" w14:textId="6F4C64F6" w:rsidR="00FB0998" w:rsidRPr="002B3DE8" w:rsidRDefault="00FB0998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- projekt zakłada racjonalny harmonogram zadań.</w:t>
            </w:r>
          </w:p>
          <w:p w14:paraId="282ECA4F" w14:textId="4077F129" w:rsidR="00FB0998" w:rsidRPr="002B3DE8" w:rsidRDefault="00FB0998" w:rsidP="00D1293E">
            <w:pPr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2B3DE8">
              <w:rPr>
                <w:rFonts w:ascii="Arial" w:hAnsi="Arial" w:cs="Arial"/>
                <w:sz w:val="24"/>
                <w:szCs w:val="24"/>
              </w:rPr>
              <w:t>Takie działanie wpłynie na poprawę efektywności realizacji grantu.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DD1" w14:textId="7A13A7E8" w:rsidR="005C09E7" w:rsidRPr="002B3DE8" w:rsidRDefault="00FB0998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Na poszczególne zagadnienia Wnioskodawca może uzyskać od 0</w:t>
            </w:r>
            <w:r w:rsidR="00DF0CE6" w:rsidRPr="002B3DE8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do 2</w:t>
            </w:r>
            <w:r w:rsidR="00DF0CE6" w:rsidRPr="002B3DE8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sz w:val="24"/>
                <w:szCs w:val="24"/>
              </w:rPr>
              <w:t xml:space="preserve"> pkt.</w:t>
            </w:r>
            <w:r w:rsidR="00E87F58" w:rsidRPr="002B3DE8">
              <w:rPr>
                <w:rFonts w:ascii="Arial" w:eastAsia="Calibri" w:hAnsi="Arial" w:cs="Arial"/>
                <w:sz w:val="24"/>
                <w:szCs w:val="24"/>
              </w:rPr>
              <w:t xml:space="preserve"> Maksymalna liczba punktów </w:t>
            </w:r>
            <w:r w:rsidR="00E87F58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DF0CE6" w:rsidRPr="002B3DE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</w:p>
          <w:p w14:paraId="0F13FC1B" w14:textId="5F1D654B" w:rsidR="00FB0998" w:rsidRPr="002B3DE8" w:rsidRDefault="00FB0998" w:rsidP="00D1293E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Kryterium nie jest spełnione, jeśli projekt otrzyma </w:t>
            </w:r>
            <w:r w:rsidR="006B1453" w:rsidRPr="002B3DE8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2B3DE8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lub mniej punktów</w:t>
            </w:r>
            <w:r w:rsidR="008A094F" w:rsidRPr="002B3DE8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ramach oceny tego kryterium.</w:t>
            </w:r>
          </w:p>
          <w:p w14:paraId="26140B59" w14:textId="527711BD" w:rsidR="00FB0998" w:rsidRPr="002B3DE8" w:rsidRDefault="00FB0998" w:rsidP="00D1293E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38" w14:textId="6F212522" w:rsidR="005C09E7" w:rsidRPr="002B3DE8" w:rsidRDefault="00FB0998" w:rsidP="00D1293E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2B3DE8">
              <w:rPr>
                <w:rFonts w:ascii="Arial" w:eastAsia="Calibri" w:hAnsi="Arial" w:cs="Arial"/>
                <w:sz w:val="24"/>
                <w:szCs w:val="24"/>
              </w:rPr>
              <w:lastRenderedPageBreak/>
              <w:t>Kryterium weryfikowane na podstawie zapisów we wniosku o powierzenie grantu</w:t>
            </w:r>
          </w:p>
        </w:tc>
      </w:tr>
    </w:tbl>
    <w:p w14:paraId="0346EA8E" w14:textId="77777777" w:rsidR="00EC168B" w:rsidRPr="002B3DE8" w:rsidRDefault="00EC168B" w:rsidP="00D1293E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74847C" w14:textId="637E671F" w:rsidR="007073E7" w:rsidRPr="002B3DE8" w:rsidRDefault="0000765A" w:rsidP="00187103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Uwaga: </w:t>
      </w:r>
    </w:p>
    <w:p w14:paraId="67637DB0" w14:textId="687664A2" w:rsidR="007073E7" w:rsidRPr="002B3DE8" w:rsidRDefault="007073E7" w:rsidP="00187103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00765A" w:rsidRPr="002B3DE8">
        <w:rPr>
          <w:rFonts w:ascii="Arial" w:eastAsia="Times New Roman" w:hAnsi="Arial" w:cs="Arial"/>
          <w:sz w:val="24"/>
          <w:szCs w:val="24"/>
          <w:lang w:eastAsia="pl-PL"/>
        </w:rPr>
        <w:t>reść oświadczeń musi wynikać z zapisów we wniosku.</w:t>
      </w:r>
    </w:p>
    <w:p w14:paraId="16F43E78" w14:textId="102BCBC5" w:rsidR="00580D63" w:rsidRPr="002B3DE8" w:rsidRDefault="00896F0C" w:rsidP="00187103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Projekt jest wybrany</w:t>
      </w:r>
      <w:r w:rsidR="00580D63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, gdy uzyska </w:t>
      </w:r>
      <w:r w:rsidR="00341A09" w:rsidRPr="002B3DE8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1D0BAF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najmniej 6</w:t>
      </w:r>
      <w:r w:rsidR="004B1CC9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0% punktów / tzn. </w:t>
      </w:r>
      <w:r w:rsidR="00A669F8" w:rsidRPr="002B3DE8"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="00791A5F" w:rsidRPr="002B3DE8">
        <w:rPr>
          <w:rFonts w:ascii="Arial" w:eastAsia="Times New Roman" w:hAnsi="Arial" w:cs="Arial"/>
          <w:b/>
          <w:sz w:val="24"/>
          <w:szCs w:val="24"/>
          <w:lang w:eastAsia="pl-PL"/>
        </w:rPr>
        <w:t>,00</w:t>
      </w:r>
      <w:r w:rsidR="00580D63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pkt. / z maksymalnej ilości</w:t>
      </w:r>
      <w:r w:rsidR="009567ED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punktów wynoszącej: </w:t>
      </w:r>
      <w:r w:rsidR="00A669F8" w:rsidRPr="002B3DE8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791A5F" w:rsidRPr="002B3DE8">
        <w:rPr>
          <w:rFonts w:ascii="Arial" w:eastAsia="Times New Roman" w:hAnsi="Arial" w:cs="Arial"/>
          <w:sz w:val="24"/>
          <w:szCs w:val="24"/>
          <w:lang w:eastAsia="pl-PL"/>
        </w:rPr>
        <w:t>,00</w:t>
      </w:r>
    </w:p>
    <w:p w14:paraId="3D026961" w14:textId="0ED8775F" w:rsidR="002D38F1" w:rsidRPr="00E32790" w:rsidRDefault="006B1453" w:rsidP="00E32790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Wniosek na liście ocenionych wniosków i wybranych </w:t>
      </w:r>
      <w:r w:rsidR="007743A8" w:rsidRPr="002B3DE8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rantobiorców otrzymuje „0’ punktów, jeżeli nie spełni minimum I kryterium dostępowego i/lub obligatoryjnego kryterium: „Budżet projektu objętego grantem” </w:t>
      </w:r>
      <w:r w:rsidR="008D07B1" w:rsidRPr="002B3DE8">
        <w:rPr>
          <w:rFonts w:ascii="Arial" w:eastAsia="Times New Roman" w:hAnsi="Arial" w:cs="Arial"/>
          <w:sz w:val="24"/>
          <w:szCs w:val="24"/>
          <w:lang w:eastAsia="pl-PL"/>
        </w:rPr>
        <w:t>oraz „jakość opisu zadań do realizacji w projekcie”</w:t>
      </w:r>
    </w:p>
    <w:p w14:paraId="046408A3" w14:textId="77777777" w:rsidR="00EC168B" w:rsidRPr="002B3DE8" w:rsidRDefault="00EC168B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169A2" w14:textId="0E3C571E" w:rsidR="00075A5F" w:rsidRPr="002B3DE8" w:rsidRDefault="001351F1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Rankingujące</w:t>
      </w:r>
      <w:r w:rsidR="00075A5F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kryteria wyboru:</w:t>
      </w:r>
    </w:p>
    <w:p w14:paraId="18E493A6" w14:textId="7407A031" w:rsidR="00075A5F" w:rsidRPr="002B3DE8" w:rsidRDefault="00075A5F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>W przypadku równej i</w:t>
      </w:r>
      <w:r w:rsidR="001351F1" w:rsidRPr="002B3DE8">
        <w:rPr>
          <w:rFonts w:ascii="Arial" w:eastAsia="Times New Roman" w:hAnsi="Arial" w:cs="Arial"/>
          <w:sz w:val="24"/>
          <w:szCs w:val="24"/>
          <w:lang w:eastAsia="pl-PL"/>
        </w:rPr>
        <w:t>lości punktów na liście projektów</w:t>
      </w: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wybranych wyższe miejsce otrzyma grant, który</w:t>
      </w:r>
    </w:p>
    <w:p w14:paraId="1BE4FF4E" w14:textId="3C30CCB2" w:rsidR="00075A5F" w:rsidRPr="002B3DE8" w:rsidRDefault="00EA6FC6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6E1B69" w:rsidRPr="002B3DE8">
        <w:rPr>
          <w:rFonts w:ascii="Arial" w:eastAsia="Times New Roman" w:hAnsi="Arial" w:cs="Arial"/>
          <w:sz w:val="24"/>
          <w:szCs w:val="24"/>
          <w:lang w:eastAsia="pl-PL"/>
        </w:rPr>
        <w:t>I – w kryterium 1</w:t>
      </w:r>
      <w:r w:rsidR="007B4822" w:rsidRPr="002B3DE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75A5F"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otrzyma większą ilość punktów, a gdy to kryterium nie będzie miało wpływu, to;</w:t>
      </w:r>
    </w:p>
    <w:p w14:paraId="4A77B3F6" w14:textId="4B5DE906" w:rsidR="00EC168B" w:rsidRPr="002B3DE8" w:rsidRDefault="00EA6FC6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075A5F" w:rsidRPr="002B3DE8">
        <w:rPr>
          <w:rFonts w:ascii="Arial" w:eastAsia="Times New Roman" w:hAnsi="Arial" w:cs="Arial"/>
          <w:sz w:val="24"/>
          <w:szCs w:val="24"/>
          <w:lang w:eastAsia="pl-PL"/>
        </w:rPr>
        <w:t>II –ocenie otrzymanych punktów poddane b</w:t>
      </w:r>
      <w:r w:rsidR="006E1B69" w:rsidRPr="002B3DE8">
        <w:rPr>
          <w:rFonts w:ascii="Arial" w:eastAsia="Times New Roman" w:hAnsi="Arial" w:cs="Arial"/>
          <w:sz w:val="24"/>
          <w:szCs w:val="24"/>
          <w:lang w:eastAsia="pl-PL"/>
        </w:rPr>
        <w:t>ędzie kryterium numer 1</w:t>
      </w:r>
      <w:r w:rsidR="007B4822" w:rsidRPr="002B3DE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075A5F" w:rsidRPr="002B3DE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D945291" w14:textId="77777777" w:rsidR="00EC168B" w:rsidRPr="002B3DE8" w:rsidRDefault="00EC168B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0CC51F" w14:textId="77777777" w:rsidR="00EC168B" w:rsidRDefault="00EC168B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2EB54E" w14:textId="77777777" w:rsidR="00E32790" w:rsidRDefault="00E32790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9F95E5" w14:textId="77777777" w:rsidR="00E32790" w:rsidRDefault="00E32790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BDA4AA" w14:textId="77777777" w:rsidR="00E32790" w:rsidRDefault="00E32790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5F8F30" w14:textId="77777777" w:rsidR="00E32790" w:rsidRDefault="00E32790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FC5BAC" w14:textId="77777777" w:rsidR="00E32790" w:rsidRPr="002B3DE8" w:rsidRDefault="00E32790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BFA61" w14:textId="77777777" w:rsidR="000D1932" w:rsidRPr="002B3DE8" w:rsidRDefault="000D1932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F11C0D" w14:textId="05007E51" w:rsidR="000D1932" w:rsidRPr="002B3DE8" w:rsidRDefault="000D1932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DE8">
        <w:rPr>
          <w:rFonts w:ascii="Arial" w:hAnsi="Arial" w:cs="Arial"/>
          <w:sz w:val="24"/>
          <w:szCs w:val="24"/>
        </w:rPr>
        <w:t>Projekt współfinansowany ze środków EFRROW w ramach programu Planu Strategicznego dla |Wspólnej Polityki Rolnej na lata 2023 – 2027 oraz ze środków EFS+ w ramach Programu Regionalnego Fundusze Europejskie dla Kujaw i Pomorza na lata 2021 - 2027.</w:t>
      </w:r>
    </w:p>
    <w:p w14:paraId="58DBD9D2" w14:textId="6164519F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30A51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</w:t>
      </w:r>
      <w:r w:rsidR="00F82CEA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</w:t>
      </w:r>
      <w:r w:rsidRPr="00C30A51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</w:t>
      </w:r>
    </w:p>
    <w:p w14:paraId="05403285" w14:textId="77777777" w:rsidR="00C30A51" w:rsidRPr="00C30A51" w:rsidRDefault="00C30A51" w:rsidP="00C30A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C30A51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0ADEDB02" w14:textId="007B5996" w:rsidR="00C30A51" w:rsidRPr="00187103" w:rsidRDefault="00C30A51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187103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358C1F3" wp14:editId="7F153E6C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0" b="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5DE" w:rsidRPr="00187103">
        <w:rPr>
          <w:rFonts w:ascii="Arial" w:eastAsia="Times New Roman" w:hAnsi="Arial" w:cs="Arial"/>
          <w:sz w:val="16"/>
          <w:szCs w:val="16"/>
          <w:lang w:eastAsia="zh-CN"/>
        </w:rPr>
        <w:t xml:space="preserve">Stowarzyszenie „Lokalna Grupa Działania Pojezierze Brodnickie”, </w:t>
      </w:r>
      <w:r w:rsidRPr="00187103">
        <w:rPr>
          <w:rFonts w:ascii="Arial" w:eastAsia="Times New Roman" w:hAnsi="Arial" w:cs="Arial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2284822B" w14:textId="790F02A8" w:rsidR="00C30A51" w:rsidRPr="00187103" w:rsidRDefault="00C30A51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  <w:r w:rsidRPr="00187103">
        <w:rPr>
          <w:rFonts w:ascii="Arial" w:eastAsia="Times New Roman" w:hAnsi="Arial" w:cs="Arial"/>
          <w:sz w:val="16"/>
          <w:szCs w:val="16"/>
          <w:lang w:val="en-US" w:eastAsia="zh-CN"/>
        </w:rPr>
        <w:t xml:space="preserve">NIP 8741735934; e-mail: </w:t>
      </w:r>
      <w:r w:rsidR="00896F0C" w:rsidRPr="00187103">
        <w:rPr>
          <w:rFonts w:ascii="Arial" w:eastAsia="Times New Roman" w:hAnsi="Arial" w:cs="Arial"/>
          <w:sz w:val="16"/>
          <w:szCs w:val="16"/>
          <w:lang w:val="en-US" w:eastAsia="zh-CN"/>
        </w:rPr>
        <w:t>biuro@lgdpojezierzebrodnickie.pl</w:t>
      </w:r>
      <w:r w:rsidRPr="00187103">
        <w:rPr>
          <w:rFonts w:ascii="Arial" w:eastAsia="Times New Roman" w:hAnsi="Arial" w:cs="Arial"/>
          <w:sz w:val="16"/>
          <w:szCs w:val="16"/>
          <w:lang w:val="en-US" w:eastAsia="zh-CN"/>
        </w:rPr>
        <w:t xml:space="preserve">; www.lgdpojezierzebrodnickie.pl </w:t>
      </w:r>
    </w:p>
    <w:p w14:paraId="50826611" w14:textId="77777777" w:rsidR="00C30A51" w:rsidRPr="00C30A51" w:rsidRDefault="00C30A51" w:rsidP="00C30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30A51" w:rsidRPr="00C30A51" w:rsidSect="00E32790">
      <w:headerReference w:type="default" r:id="rId10"/>
      <w:footerReference w:type="default" r:id="rId11"/>
      <w:pgSz w:w="16838" w:h="11906" w:orient="landscape"/>
      <w:pgMar w:top="0" w:right="1417" w:bottom="709" w:left="141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B6896" w14:textId="77777777" w:rsidR="00577F34" w:rsidRDefault="00577F34" w:rsidP="00D8055C">
      <w:pPr>
        <w:spacing w:after="0" w:line="240" w:lineRule="auto"/>
      </w:pPr>
      <w:r>
        <w:separator/>
      </w:r>
    </w:p>
  </w:endnote>
  <w:endnote w:type="continuationSeparator" w:id="0">
    <w:p w14:paraId="27AB7560" w14:textId="77777777" w:rsidR="00577F34" w:rsidRDefault="00577F34" w:rsidP="00D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F70A" w14:textId="77777777" w:rsidR="00CF032A" w:rsidRDefault="00CF032A" w:rsidP="009A026E">
    <w:pPr>
      <w:pStyle w:val="Stopka"/>
      <w:jc w:val="center"/>
    </w:pPr>
  </w:p>
  <w:p w14:paraId="281D03FD" w14:textId="77777777" w:rsidR="00A1621B" w:rsidRDefault="00A1621B" w:rsidP="009A02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1FF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4C992" w14:textId="77777777" w:rsidR="00577F34" w:rsidRDefault="00577F34" w:rsidP="00D8055C">
      <w:pPr>
        <w:spacing w:after="0" w:line="240" w:lineRule="auto"/>
      </w:pPr>
      <w:r>
        <w:separator/>
      </w:r>
    </w:p>
  </w:footnote>
  <w:footnote w:type="continuationSeparator" w:id="0">
    <w:p w14:paraId="00FDE31A" w14:textId="77777777" w:rsidR="00577F34" w:rsidRDefault="00577F34" w:rsidP="00D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56D5E" w14:textId="77777777" w:rsidR="00D8055C" w:rsidRDefault="00D8055C" w:rsidP="00D805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8E8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560C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6F1"/>
    <w:multiLevelType w:val="hybridMultilevel"/>
    <w:tmpl w:val="D67009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9D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55D9D"/>
    <w:multiLevelType w:val="hybridMultilevel"/>
    <w:tmpl w:val="327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4172"/>
    <w:multiLevelType w:val="hybridMultilevel"/>
    <w:tmpl w:val="FA960ED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335AB"/>
    <w:multiLevelType w:val="hybridMultilevel"/>
    <w:tmpl w:val="D0B6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4B10"/>
    <w:multiLevelType w:val="hybridMultilevel"/>
    <w:tmpl w:val="0938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7FDE"/>
    <w:multiLevelType w:val="hybridMultilevel"/>
    <w:tmpl w:val="DB60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3F9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40C6F"/>
    <w:multiLevelType w:val="hybridMultilevel"/>
    <w:tmpl w:val="5FD2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48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292040">
    <w:abstractNumId w:val="1"/>
  </w:num>
  <w:num w:numId="3" w16cid:durableId="1590774604">
    <w:abstractNumId w:val="0"/>
  </w:num>
  <w:num w:numId="4" w16cid:durableId="1626158393">
    <w:abstractNumId w:val="10"/>
  </w:num>
  <w:num w:numId="5" w16cid:durableId="995035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123731">
    <w:abstractNumId w:val="9"/>
  </w:num>
  <w:num w:numId="7" w16cid:durableId="60569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14866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4215590">
    <w:abstractNumId w:val="8"/>
  </w:num>
  <w:num w:numId="10" w16cid:durableId="1093355035">
    <w:abstractNumId w:val="11"/>
  </w:num>
  <w:num w:numId="11" w16cid:durableId="1256087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1295770">
    <w:abstractNumId w:val="5"/>
  </w:num>
  <w:num w:numId="13" w16cid:durableId="1954290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615"/>
    <w:rsid w:val="00002137"/>
    <w:rsid w:val="00005CFB"/>
    <w:rsid w:val="0000765A"/>
    <w:rsid w:val="000147E6"/>
    <w:rsid w:val="000178D6"/>
    <w:rsid w:val="00023365"/>
    <w:rsid w:val="00024347"/>
    <w:rsid w:val="00032C89"/>
    <w:rsid w:val="00034FB9"/>
    <w:rsid w:val="00036366"/>
    <w:rsid w:val="00037D66"/>
    <w:rsid w:val="00042088"/>
    <w:rsid w:val="00042836"/>
    <w:rsid w:val="00046DC0"/>
    <w:rsid w:val="000502C5"/>
    <w:rsid w:val="00053688"/>
    <w:rsid w:val="00064197"/>
    <w:rsid w:val="000645DE"/>
    <w:rsid w:val="00071856"/>
    <w:rsid w:val="00073569"/>
    <w:rsid w:val="00075A5F"/>
    <w:rsid w:val="00075F4F"/>
    <w:rsid w:val="00083242"/>
    <w:rsid w:val="00083393"/>
    <w:rsid w:val="00083667"/>
    <w:rsid w:val="000839E5"/>
    <w:rsid w:val="00084A3E"/>
    <w:rsid w:val="00087212"/>
    <w:rsid w:val="00090A13"/>
    <w:rsid w:val="00093016"/>
    <w:rsid w:val="00093F28"/>
    <w:rsid w:val="0009553B"/>
    <w:rsid w:val="00096BF0"/>
    <w:rsid w:val="000A08BA"/>
    <w:rsid w:val="000B5605"/>
    <w:rsid w:val="000B709A"/>
    <w:rsid w:val="000C1A60"/>
    <w:rsid w:val="000D1932"/>
    <w:rsid w:val="000D2864"/>
    <w:rsid w:val="000D36AC"/>
    <w:rsid w:val="000D6C5C"/>
    <w:rsid w:val="000E52C0"/>
    <w:rsid w:val="000E5D0A"/>
    <w:rsid w:val="000F1FC2"/>
    <w:rsid w:val="000F66B1"/>
    <w:rsid w:val="00107BE9"/>
    <w:rsid w:val="00112AFA"/>
    <w:rsid w:val="00113200"/>
    <w:rsid w:val="00115D6C"/>
    <w:rsid w:val="00117255"/>
    <w:rsid w:val="001351F1"/>
    <w:rsid w:val="0013617D"/>
    <w:rsid w:val="001403B2"/>
    <w:rsid w:val="001418C9"/>
    <w:rsid w:val="00146A64"/>
    <w:rsid w:val="00146FB2"/>
    <w:rsid w:val="001510FA"/>
    <w:rsid w:val="00155292"/>
    <w:rsid w:val="00157E34"/>
    <w:rsid w:val="00164D3E"/>
    <w:rsid w:val="001679EB"/>
    <w:rsid w:val="00172E92"/>
    <w:rsid w:val="00175308"/>
    <w:rsid w:val="00180351"/>
    <w:rsid w:val="001851A0"/>
    <w:rsid w:val="00187103"/>
    <w:rsid w:val="00193551"/>
    <w:rsid w:val="001A0FB2"/>
    <w:rsid w:val="001A3C7E"/>
    <w:rsid w:val="001A7F02"/>
    <w:rsid w:val="001B2686"/>
    <w:rsid w:val="001C3791"/>
    <w:rsid w:val="001C5E23"/>
    <w:rsid w:val="001C6D18"/>
    <w:rsid w:val="001D0BAF"/>
    <w:rsid w:val="001D4B22"/>
    <w:rsid w:val="001D671B"/>
    <w:rsid w:val="001E1D37"/>
    <w:rsid w:val="001E5D8C"/>
    <w:rsid w:val="001F2331"/>
    <w:rsid w:val="001F2AED"/>
    <w:rsid w:val="001F3641"/>
    <w:rsid w:val="001F382A"/>
    <w:rsid w:val="002033B9"/>
    <w:rsid w:val="00206ABE"/>
    <w:rsid w:val="0021513B"/>
    <w:rsid w:val="00221CF8"/>
    <w:rsid w:val="00234DB7"/>
    <w:rsid w:val="002466F5"/>
    <w:rsid w:val="00253404"/>
    <w:rsid w:val="00264B13"/>
    <w:rsid w:val="00272A49"/>
    <w:rsid w:val="00275E11"/>
    <w:rsid w:val="002766F5"/>
    <w:rsid w:val="00287D13"/>
    <w:rsid w:val="00291D06"/>
    <w:rsid w:val="00296FCF"/>
    <w:rsid w:val="002A75FD"/>
    <w:rsid w:val="002B3DE8"/>
    <w:rsid w:val="002B3DFA"/>
    <w:rsid w:val="002B731D"/>
    <w:rsid w:val="002B7923"/>
    <w:rsid w:val="002B7C57"/>
    <w:rsid w:val="002C1F93"/>
    <w:rsid w:val="002C3CF7"/>
    <w:rsid w:val="002C3E12"/>
    <w:rsid w:val="002C6160"/>
    <w:rsid w:val="002D04E5"/>
    <w:rsid w:val="002D38F1"/>
    <w:rsid w:val="002D4576"/>
    <w:rsid w:val="002E047A"/>
    <w:rsid w:val="002E1344"/>
    <w:rsid w:val="002E7EB2"/>
    <w:rsid w:val="002F2618"/>
    <w:rsid w:val="002F50B0"/>
    <w:rsid w:val="002F5533"/>
    <w:rsid w:val="002F7389"/>
    <w:rsid w:val="00302083"/>
    <w:rsid w:val="00306933"/>
    <w:rsid w:val="00307D45"/>
    <w:rsid w:val="003141E0"/>
    <w:rsid w:val="00315F4D"/>
    <w:rsid w:val="0032459A"/>
    <w:rsid w:val="00331B01"/>
    <w:rsid w:val="00333D8B"/>
    <w:rsid w:val="003407AD"/>
    <w:rsid w:val="00341A09"/>
    <w:rsid w:val="0034278B"/>
    <w:rsid w:val="00345172"/>
    <w:rsid w:val="00345756"/>
    <w:rsid w:val="00345B08"/>
    <w:rsid w:val="00362BA8"/>
    <w:rsid w:val="00372920"/>
    <w:rsid w:val="0037309A"/>
    <w:rsid w:val="0037345F"/>
    <w:rsid w:val="00374F61"/>
    <w:rsid w:val="00377FB0"/>
    <w:rsid w:val="00380F6A"/>
    <w:rsid w:val="003813C9"/>
    <w:rsid w:val="00381454"/>
    <w:rsid w:val="00382EC0"/>
    <w:rsid w:val="003A7722"/>
    <w:rsid w:val="003B093C"/>
    <w:rsid w:val="003B4901"/>
    <w:rsid w:val="003D1AF3"/>
    <w:rsid w:val="003D2347"/>
    <w:rsid w:val="003E6BD8"/>
    <w:rsid w:val="003F1087"/>
    <w:rsid w:val="003F1221"/>
    <w:rsid w:val="003F1E91"/>
    <w:rsid w:val="00404E87"/>
    <w:rsid w:val="00405B8F"/>
    <w:rsid w:val="00406064"/>
    <w:rsid w:val="004072ED"/>
    <w:rsid w:val="00407B9A"/>
    <w:rsid w:val="00407DBB"/>
    <w:rsid w:val="004117A7"/>
    <w:rsid w:val="00411C1C"/>
    <w:rsid w:val="00412447"/>
    <w:rsid w:val="00420096"/>
    <w:rsid w:val="004261A5"/>
    <w:rsid w:val="00431BFC"/>
    <w:rsid w:val="004348C1"/>
    <w:rsid w:val="00434ADA"/>
    <w:rsid w:val="00440CF0"/>
    <w:rsid w:val="00447DE7"/>
    <w:rsid w:val="00452E5E"/>
    <w:rsid w:val="00455298"/>
    <w:rsid w:val="00456B3D"/>
    <w:rsid w:val="004657DE"/>
    <w:rsid w:val="00467676"/>
    <w:rsid w:val="00472EFB"/>
    <w:rsid w:val="00481615"/>
    <w:rsid w:val="0048254C"/>
    <w:rsid w:val="00483215"/>
    <w:rsid w:val="004879FB"/>
    <w:rsid w:val="00490E65"/>
    <w:rsid w:val="00495C99"/>
    <w:rsid w:val="00497F0C"/>
    <w:rsid w:val="004A1078"/>
    <w:rsid w:val="004A6A37"/>
    <w:rsid w:val="004B1CC9"/>
    <w:rsid w:val="004B2C77"/>
    <w:rsid w:val="004B381F"/>
    <w:rsid w:val="004C10E9"/>
    <w:rsid w:val="004C4F2B"/>
    <w:rsid w:val="004C6618"/>
    <w:rsid w:val="004D4A91"/>
    <w:rsid w:val="004E05CA"/>
    <w:rsid w:val="004E297F"/>
    <w:rsid w:val="004E61F8"/>
    <w:rsid w:val="005058D3"/>
    <w:rsid w:val="00511C21"/>
    <w:rsid w:val="00511E6B"/>
    <w:rsid w:val="00516EED"/>
    <w:rsid w:val="00537C60"/>
    <w:rsid w:val="00553AA0"/>
    <w:rsid w:val="005559E5"/>
    <w:rsid w:val="00557C36"/>
    <w:rsid w:val="00562AFD"/>
    <w:rsid w:val="00563E35"/>
    <w:rsid w:val="005647DB"/>
    <w:rsid w:val="00566791"/>
    <w:rsid w:val="00575614"/>
    <w:rsid w:val="00577F34"/>
    <w:rsid w:val="00580D63"/>
    <w:rsid w:val="00590A93"/>
    <w:rsid w:val="00594EE9"/>
    <w:rsid w:val="005A3AA7"/>
    <w:rsid w:val="005A4AFA"/>
    <w:rsid w:val="005A6E66"/>
    <w:rsid w:val="005B641A"/>
    <w:rsid w:val="005C0314"/>
    <w:rsid w:val="005C09E7"/>
    <w:rsid w:val="005C2580"/>
    <w:rsid w:val="005C405D"/>
    <w:rsid w:val="005C6D30"/>
    <w:rsid w:val="005C6D55"/>
    <w:rsid w:val="005D2BEC"/>
    <w:rsid w:val="005D4B62"/>
    <w:rsid w:val="005D4F64"/>
    <w:rsid w:val="005D6AED"/>
    <w:rsid w:val="005D7E1A"/>
    <w:rsid w:val="006002C5"/>
    <w:rsid w:val="00601F5E"/>
    <w:rsid w:val="006214DC"/>
    <w:rsid w:val="006263D6"/>
    <w:rsid w:val="00632A4A"/>
    <w:rsid w:val="00641CB4"/>
    <w:rsid w:val="0064730F"/>
    <w:rsid w:val="00660979"/>
    <w:rsid w:val="006704DB"/>
    <w:rsid w:val="006740FB"/>
    <w:rsid w:val="00674D16"/>
    <w:rsid w:val="006765AD"/>
    <w:rsid w:val="00687EAA"/>
    <w:rsid w:val="00690833"/>
    <w:rsid w:val="00692385"/>
    <w:rsid w:val="00694DA4"/>
    <w:rsid w:val="006969C7"/>
    <w:rsid w:val="006A4BCC"/>
    <w:rsid w:val="006A61D4"/>
    <w:rsid w:val="006B1453"/>
    <w:rsid w:val="006B2054"/>
    <w:rsid w:val="006B2DB2"/>
    <w:rsid w:val="006C233D"/>
    <w:rsid w:val="006C69CA"/>
    <w:rsid w:val="006D2155"/>
    <w:rsid w:val="006E1B69"/>
    <w:rsid w:val="006E392A"/>
    <w:rsid w:val="006E47A3"/>
    <w:rsid w:val="006F3B81"/>
    <w:rsid w:val="00704426"/>
    <w:rsid w:val="00705A62"/>
    <w:rsid w:val="007073E7"/>
    <w:rsid w:val="00722111"/>
    <w:rsid w:val="0072272E"/>
    <w:rsid w:val="00724B36"/>
    <w:rsid w:val="0073407C"/>
    <w:rsid w:val="0073524A"/>
    <w:rsid w:val="007407B1"/>
    <w:rsid w:val="0074118E"/>
    <w:rsid w:val="00741950"/>
    <w:rsid w:val="00765B18"/>
    <w:rsid w:val="007739C3"/>
    <w:rsid w:val="00773F00"/>
    <w:rsid w:val="007743A8"/>
    <w:rsid w:val="0078079A"/>
    <w:rsid w:val="00785070"/>
    <w:rsid w:val="007913E5"/>
    <w:rsid w:val="00791A5F"/>
    <w:rsid w:val="00794BB9"/>
    <w:rsid w:val="007A0FBF"/>
    <w:rsid w:val="007A41AC"/>
    <w:rsid w:val="007A4FA3"/>
    <w:rsid w:val="007B1464"/>
    <w:rsid w:val="007B1F96"/>
    <w:rsid w:val="007B4822"/>
    <w:rsid w:val="007B7A91"/>
    <w:rsid w:val="007C31DB"/>
    <w:rsid w:val="007D4B0F"/>
    <w:rsid w:val="007E00FF"/>
    <w:rsid w:val="007E0C1F"/>
    <w:rsid w:val="007E1110"/>
    <w:rsid w:val="007F5714"/>
    <w:rsid w:val="00805262"/>
    <w:rsid w:val="008070C1"/>
    <w:rsid w:val="008179B9"/>
    <w:rsid w:val="00820812"/>
    <w:rsid w:val="00827053"/>
    <w:rsid w:val="00834901"/>
    <w:rsid w:val="008351EA"/>
    <w:rsid w:val="00835334"/>
    <w:rsid w:val="0083578E"/>
    <w:rsid w:val="00843C63"/>
    <w:rsid w:val="0085143B"/>
    <w:rsid w:val="00851DC9"/>
    <w:rsid w:val="008616BE"/>
    <w:rsid w:val="00865453"/>
    <w:rsid w:val="00867A29"/>
    <w:rsid w:val="00872185"/>
    <w:rsid w:val="00872271"/>
    <w:rsid w:val="008739DF"/>
    <w:rsid w:val="0088074C"/>
    <w:rsid w:val="00880B34"/>
    <w:rsid w:val="008825F6"/>
    <w:rsid w:val="008901A4"/>
    <w:rsid w:val="00892087"/>
    <w:rsid w:val="0089218C"/>
    <w:rsid w:val="00896F0C"/>
    <w:rsid w:val="008A094F"/>
    <w:rsid w:val="008A1712"/>
    <w:rsid w:val="008A1D43"/>
    <w:rsid w:val="008A5299"/>
    <w:rsid w:val="008A746F"/>
    <w:rsid w:val="008A783A"/>
    <w:rsid w:val="008C7A20"/>
    <w:rsid w:val="008D07B1"/>
    <w:rsid w:val="008D4695"/>
    <w:rsid w:val="008D5A41"/>
    <w:rsid w:val="008E07C1"/>
    <w:rsid w:val="008E49AD"/>
    <w:rsid w:val="008E5EC4"/>
    <w:rsid w:val="008E6862"/>
    <w:rsid w:val="008E7DB9"/>
    <w:rsid w:val="008E7F4D"/>
    <w:rsid w:val="008F29B5"/>
    <w:rsid w:val="008F35A6"/>
    <w:rsid w:val="008F4479"/>
    <w:rsid w:val="008F7116"/>
    <w:rsid w:val="00900D93"/>
    <w:rsid w:val="00905662"/>
    <w:rsid w:val="009069C1"/>
    <w:rsid w:val="009073D4"/>
    <w:rsid w:val="009108F4"/>
    <w:rsid w:val="00912CDC"/>
    <w:rsid w:val="00914A9B"/>
    <w:rsid w:val="00940404"/>
    <w:rsid w:val="009404DE"/>
    <w:rsid w:val="00941971"/>
    <w:rsid w:val="00943C76"/>
    <w:rsid w:val="009567ED"/>
    <w:rsid w:val="00963121"/>
    <w:rsid w:val="0096664B"/>
    <w:rsid w:val="009710D6"/>
    <w:rsid w:val="00972B73"/>
    <w:rsid w:val="00975191"/>
    <w:rsid w:val="0097570A"/>
    <w:rsid w:val="009903FF"/>
    <w:rsid w:val="00993636"/>
    <w:rsid w:val="00996839"/>
    <w:rsid w:val="009A026E"/>
    <w:rsid w:val="009A185A"/>
    <w:rsid w:val="009A3266"/>
    <w:rsid w:val="009A42B6"/>
    <w:rsid w:val="009A6EF1"/>
    <w:rsid w:val="009B7409"/>
    <w:rsid w:val="009C2E55"/>
    <w:rsid w:val="009C75A8"/>
    <w:rsid w:val="009D497D"/>
    <w:rsid w:val="009D53E3"/>
    <w:rsid w:val="009E0B27"/>
    <w:rsid w:val="009E1AC9"/>
    <w:rsid w:val="009E310A"/>
    <w:rsid w:val="009E6D21"/>
    <w:rsid w:val="009F14E2"/>
    <w:rsid w:val="009F55B4"/>
    <w:rsid w:val="009F57D9"/>
    <w:rsid w:val="009F5BBD"/>
    <w:rsid w:val="009F61AD"/>
    <w:rsid w:val="009F7FD4"/>
    <w:rsid w:val="00A02FFE"/>
    <w:rsid w:val="00A06503"/>
    <w:rsid w:val="00A1621B"/>
    <w:rsid w:val="00A2796D"/>
    <w:rsid w:val="00A30D7B"/>
    <w:rsid w:val="00A315F5"/>
    <w:rsid w:val="00A33879"/>
    <w:rsid w:val="00A5030E"/>
    <w:rsid w:val="00A51D32"/>
    <w:rsid w:val="00A53814"/>
    <w:rsid w:val="00A5524F"/>
    <w:rsid w:val="00A60F60"/>
    <w:rsid w:val="00A61A21"/>
    <w:rsid w:val="00A669F8"/>
    <w:rsid w:val="00A84AB7"/>
    <w:rsid w:val="00A84C13"/>
    <w:rsid w:val="00A95E4F"/>
    <w:rsid w:val="00A97921"/>
    <w:rsid w:val="00AA0BF9"/>
    <w:rsid w:val="00AA688B"/>
    <w:rsid w:val="00AB2642"/>
    <w:rsid w:val="00AB4509"/>
    <w:rsid w:val="00AC20E0"/>
    <w:rsid w:val="00AC2B8B"/>
    <w:rsid w:val="00AD2226"/>
    <w:rsid w:val="00AE6C5C"/>
    <w:rsid w:val="00AE7979"/>
    <w:rsid w:val="00AF0BB9"/>
    <w:rsid w:val="00AF7F8C"/>
    <w:rsid w:val="00B054FC"/>
    <w:rsid w:val="00B06721"/>
    <w:rsid w:val="00B11D1B"/>
    <w:rsid w:val="00B168F9"/>
    <w:rsid w:val="00B218EE"/>
    <w:rsid w:val="00B22C54"/>
    <w:rsid w:val="00B24C08"/>
    <w:rsid w:val="00B32110"/>
    <w:rsid w:val="00B357A3"/>
    <w:rsid w:val="00B40DA8"/>
    <w:rsid w:val="00B43358"/>
    <w:rsid w:val="00B47C88"/>
    <w:rsid w:val="00B55FE3"/>
    <w:rsid w:val="00B71AEB"/>
    <w:rsid w:val="00B77F8E"/>
    <w:rsid w:val="00B80E7E"/>
    <w:rsid w:val="00B81632"/>
    <w:rsid w:val="00B81F18"/>
    <w:rsid w:val="00B90D45"/>
    <w:rsid w:val="00B9319C"/>
    <w:rsid w:val="00B94676"/>
    <w:rsid w:val="00B94880"/>
    <w:rsid w:val="00B94909"/>
    <w:rsid w:val="00B95126"/>
    <w:rsid w:val="00BA7030"/>
    <w:rsid w:val="00BB2D18"/>
    <w:rsid w:val="00BB438B"/>
    <w:rsid w:val="00BB58C3"/>
    <w:rsid w:val="00BC4AEB"/>
    <w:rsid w:val="00BC4FE5"/>
    <w:rsid w:val="00BD2A28"/>
    <w:rsid w:val="00BE112F"/>
    <w:rsid w:val="00C0086A"/>
    <w:rsid w:val="00C008A9"/>
    <w:rsid w:val="00C0232D"/>
    <w:rsid w:val="00C05AFF"/>
    <w:rsid w:val="00C11F15"/>
    <w:rsid w:val="00C25E75"/>
    <w:rsid w:val="00C30597"/>
    <w:rsid w:val="00C30A51"/>
    <w:rsid w:val="00C35242"/>
    <w:rsid w:val="00C354A0"/>
    <w:rsid w:val="00C4297A"/>
    <w:rsid w:val="00C50C51"/>
    <w:rsid w:val="00C51548"/>
    <w:rsid w:val="00C52527"/>
    <w:rsid w:val="00C543A5"/>
    <w:rsid w:val="00C55714"/>
    <w:rsid w:val="00C56EEE"/>
    <w:rsid w:val="00C60370"/>
    <w:rsid w:val="00C65174"/>
    <w:rsid w:val="00C70D7F"/>
    <w:rsid w:val="00C74536"/>
    <w:rsid w:val="00C74F9F"/>
    <w:rsid w:val="00C77160"/>
    <w:rsid w:val="00C863CA"/>
    <w:rsid w:val="00C8696E"/>
    <w:rsid w:val="00C93EF6"/>
    <w:rsid w:val="00C97AFD"/>
    <w:rsid w:val="00CA075A"/>
    <w:rsid w:val="00CA1857"/>
    <w:rsid w:val="00CA1B41"/>
    <w:rsid w:val="00CA76C2"/>
    <w:rsid w:val="00CB4026"/>
    <w:rsid w:val="00CB7B17"/>
    <w:rsid w:val="00CC1788"/>
    <w:rsid w:val="00CD0A9D"/>
    <w:rsid w:val="00CD1EAE"/>
    <w:rsid w:val="00CE14EE"/>
    <w:rsid w:val="00CE1C4F"/>
    <w:rsid w:val="00CE1EDF"/>
    <w:rsid w:val="00CE1FF9"/>
    <w:rsid w:val="00CE4377"/>
    <w:rsid w:val="00CE4F0D"/>
    <w:rsid w:val="00CE65E8"/>
    <w:rsid w:val="00CF032A"/>
    <w:rsid w:val="00CF4309"/>
    <w:rsid w:val="00CF66DC"/>
    <w:rsid w:val="00D0163B"/>
    <w:rsid w:val="00D022EC"/>
    <w:rsid w:val="00D04FAD"/>
    <w:rsid w:val="00D1293E"/>
    <w:rsid w:val="00D13534"/>
    <w:rsid w:val="00D201A9"/>
    <w:rsid w:val="00D23335"/>
    <w:rsid w:val="00D2647B"/>
    <w:rsid w:val="00D26F4B"/>
    <w:rsid w:val="00D27E86"/>
    <w:rsid w:val="00D31059"/>
    <w:rsid w:val="00D33DD1"/>
    <w:rsid w:val="00D35AC4"/>
    <w:rsid w:val="00D450F4"/>
    <w:rsid w:val="00D55B13"/>
    <w:rsid w:val="00D5687E"/>
    <w:rsid w:val="00D5690F"/>
    <w:rsid w:val="00D5714A"/>
    <w:rsid w:val="00D57F46"/>
    <w:rsid w:val="00D6018F"/>
    <w:rsid w:val="00D61997"/>
    <w:rsid w:val="00D632A8"/>
    <w:rsid w:val="00D7153C"/>
    <w:rsid w:val="00D7357E"/>
    <w:rsid w:val="00D7376F"/>
    <w:rsid w:val="00D76F32"/>
    <w:rsid w:val="00D8055C"/>
    <w:rsid w:val="00D86AFE"/>
    <w:rsid w:val="00D91678"/>
    <w:rsid w:val="00D9472E"/>
    <w:rsid w:val="00D96F0B"/>
    <w:rsid w:val="00DA6A01"/>
    <w:rsid w:val="00DB07A2"/>
    <w:rsid w:val="00DB0BD9"/>
    <w:rsid w:val="00DB24A0"/>
    <w:rsid w:val="00DB729A"/>
    <w:rsid w:val="00DC0F15"/>
    <w:rsid w:val="00DD3EE5"/>
    <w:rsid w:val="00DD4AF6"/>
    <w:rsid w:val="00DD6758"/>
    <w:rsid w:val="00DE11BD"/>
    <w:rsid w:val="00DF0CE6"/>
    <w:rsid w:val="00DF3820"/>
    <w:rsid w:val="00DF3943"/>
    <w:rsid w:val="00DF4AFF"/>
    <w:rsid w:val="00DF596F"/>
    <w:rsid w:val="00DF7D55"/>
    <w:rsid w:val="00E0232C"/>
    <w:rsid w:val="00E03549"/>
    <w:rsid w:val="00E114D2"/>
    <w:rsid w:val="00E15FEA"/>
    <w:rsid w:val="00E32790"/>
    <w:rsid w:val="00E37441"/>
    <w:rsid w:val="00E4221F"/>
    <w:rsid w:val="00E468CB"/>
    <w:rsid w:val="00E47DF1"/>
    <w:rsid w:val="00E504A1"/>
    <w:rsid w:val="00E5429B"/>
    <w:rsid w:val="00E55822"/>
    <w:rsid w:val="00E76845"/>
    <w:rsid w:val="00E769C5"/>
    <w:rsid w:val="00E8036D"/>
    <w:rsid w:val="00E80E5E"/>
    <w:rsid w:val="00E816F6"/>
    <w:rsid w:val="00E8347F"/>
    <w:rsid w:val="00E863B2"/>
    <w:rsid w:val="00E87F58"/>
    <w:rsid w:val="00E94A73"/>
    <w:rsid w:val="00E977CE"/>
    <w:rsid w:val="00EA0B5F"/>
    <w:rsid w:val="00EA1ECD"/>
    <w:rsid w:val="00EA6FC6"/>
    <w:rsid w:val="00EB6538"/>
    <w:rsid w:val="00EB77B9"/>
    <w:rsid w:val="00EC168B"/>
    <w:rsid w:val="00EC2445"/>
    <w:rsid w:val="00EC2D33"/>
    <w:rsid w:val="00EC554B"/>
    <w:rsid w:val="00ED369F"/>
    <w:rsid w:val="00ED6665"/>
    <w:rsid w:val="00EF57FF"/>
    <w:rsid w:val="00EF6573"/>
    <w:rsid w:val="00EF77FE"/>
    <w:rsid w:val="00F009CE"/>
    <w:rsid w:val="00F017A4"/>
    <w:rsid w:val="00F017D0"/>
    <w:rsid w:val="00F10D60"/>
    <w:rsid w:val="00F124C2"/>
    <w:rsid w:val="00F15BF9"/>
    <w:rsid w:val="00F16E29"/>
    <w:rsid w:val="00F21346"/>
    <w:rsid w:val="00F23585"/>
    <w:rsid w:val="00F246F5"/>
    <w:rsid w:val="00F25771"/>
    <w:rsid w:val="00F261E9"/>
    <w:rsid w:val="00F27B65"/>
    <w:rsid w:val="00F31A22"/>
    <w:rsid w:val="00F32B81"/>
    <w:rsid w:val="00F33DC7"/>
    <w:rsid w:val="00F36203"/>
    <w:rsid w:val="00F438E8"/>
    <w:rsid w:val="00F5595A"/>
    <w:rsid w:val="00F562CE"/>
    <w:rsid w:val="00F62005"/>
    <w:rsid w:val="00F672DA"/>
    <w:rsid w:val="00F72A37"/>
    <w:rsid w:val="00F73D97"/>
    <w:rsid w:val="00F82CEA"/>
    <w:rsid w:val="00F87A7C"/>
    <w:rsid w:val="00F94E17"/>
    <w:rsid w:val="00F96133"/>
    <w:rsid w:val="00F961C3"/>
    <w:rsid w:val="00FA07C3"/>
    <w:rsid w:val="00FA407E"/>
    <w:rsid w:val="00FA479B"/>
    <w:rsid w:val="00FA6CC2"/>
    <w:rsid w:val="00FB0998"/>
    <w:rsid w:val="00FB10E3"/>
    <w:rsid w:val="00FB5694"/>
    <w:rsid w:val="00FB5730"/>
    <w:rsid w:val="00FC30C1"/>
    <w:rsid w:val="00FC39B9"/>
    <w:rsid w:val="00FD2880"/>
    <w:rsid w:val="00FD4AE4"/>
    <w:rsid w:val="00FE1190"/>
    <w:rsid w:val="00FE45FE"/>
    <w:rsid w:val="00FE4B3D"/>
    <w:rsid w:val="00FE6837"/>
    <w:rsid w:val="00FE76CB"/>
    <w:rsid w:val="00FF1DB4"/>
    <w:rsid w:val="00FF4129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7F2E"/>
  <w15:docId w15:val="{1B5DACC5-6EC0-475F-A64D-C456254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E11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C"/>
  </w:style>
  <w:style w:type="paragraph" w:styleId="Stopka">
    <w:name w:val="footer"/>
    <w:basedOn w:val="Normalny"/>
    <w:link w:val="Stopka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5C"/>
  </w:style>
  <w:style w:type="character" w:styleId="Odwoaniedokomentarza">
    <w:name w:val="annotation reference"/>
    <w:basedOn w:val="Domylnaczcionkaakapitu"/>
    <w:uiPriority w:val="99"/>
    <w:semiHidden/>
    <w:unhideWhenUsed/>
    <w:rsid w:val="000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21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00765A"/>
    <w:pPr>
      <w:ind w:left="720"/>
      <w:contextualSpacing/>
    </w:pPr>
  </w:style>
  <w:style w:type="paragraph" w:styleId="Bezodstpw">
    <w:name w:val="No Spacing"/>
    <w:uiPriority w:val="1"/>
    <w:qFormat/>
    <w:rsid w:val="00C429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662"/>
    <w:rPr>
      <w:vertAlign w:val="superscript"/>
    </w:rPr>
  </w:style>
  <w:style w:type="table" w:styleId="Tabela-Siatka">
    <w:name w:val="Table Grid"/>
    <w:basedOn w:val="Standardowy"/>
    <w:uiPriority w:val="39"/>
    <w:rsid w:val="000B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semiHidden/>
    <w:locked/>
    <w:rsid w:val="00E8036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semiHidden/>
    <w:unhideWhenUsed/>
    <w:qFormat/>
    <w:rsid w:val="00E803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36D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8036D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semiHidden/>
    <w:unhideWhenUsed/>
    <w:rsid w:val="00E8036D"/>
    <w:rPr>
      <w:vertAlign w:val="superscript"/>
    </w:rPr>
  </w:style>
  <w:style w:type="character" w:customStyle="1" w:styleId="DefaultZnak">
    <w:name w:val="Default Znak"/>
    <w:link w:val="Default"/>
    <w:locked/>
    <w:rsid w:val="00FD4AE4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BE4F-D669-4BD8-BF44-22F2B020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2927</Words>
  <Characters>17564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LGD Brodnica Komputer 3</cp:lastModifiedBy>
  <cp:revision>11</cp:revision>
  <cp:lastPrinted>2024-02-09T07:30:00Z</cp:lastPrinted>
  <dcterms:created xsi:type="dcterms:W3CDTF">2024-12-03T06:56:00Z</dcterms:created>
  <dcterms:modified xsi:type="dcterms:W3CDTF">2025-02-14T12:09:00Z</dcterms:modified>
</cp:coreProperties>
</file>