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10F6" w14:textId="31409841" w:rsidR="00677C3D" w:rsidRDefault="00677C3D" w:rsidP="00677C3D">
      <w:pPr>
        <w:pStyle w:val="maznorm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BC3E08A" w14:textId="77777777" w:rsidR="00677C3D" w:rsidRDefault="00677C3D" w:rsidP="00A879EF">
      <w:pPr>
        <w:pStyle w:val="maznorm"/>
        <w:rPr>
          <w:rFonts w:ascii="Times New Roman" w:hAnsi="Times New Roman" w:cs="Times New Roman"/>
          <w:b/>
          <w:sz w:val="20"/>
          <w:szCs w:val="20"/>
        </w:rPr>
      </w:pPr>
    </w:p>
    <w:p w14:paraId="1B784B9B" w14:textId="6D772557" w:rsidR="00EE6EEB" w:rsidRPr="0048149F" w:rsidRDefault="000D0A94" w:rsidP="00A879EF">
      <w:pPr>
        <w:pStyle w:val="maznor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uchwały</w:t>
      </w:r>
      <w:r w:rsidR="00EE6EEB" w:rsidRPr="005E0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D5A1C">
        <w:rPr>
          <w:rFonts w:ascii="Times New Roman" w:hAnsi="Times New Roman" w:cs="Times New Roman"/>
          <w:b/>
          <w:sz w:val="20"/>
          <w:szCs w:val="20"/>
        </w:rPr>
        <w:t>1</w:t>
      </w:r>
      <w:r w:rsidR="00683611">
        <w:rPr>
          <w:rFonts w:ascii="Times New Roman" w:hAnsi="Times New Roman" w:cs="Times New Roman"/>
          <w:b/>
          <w:sz w:val="20"/>
          <w:szCs w:val="20"/>
        </w:rPr>
        <w:t>4</w:t>
      </w:r>
      <w:r w:rsidR="00A12932">
        <w:rPr>
          <w:rFonts w:ascii="Times New Roman" w:hAnsi="Times New Roman" w:cs="Times New Roman"/>
          <w:b/>
          <w:sz w:val="20"/>
          <w:szCs w:val="20"/>
        </w:rPr>
        <w:t>/2021</w:t>
      </w:r>
      <w:r w:rsidR="005F5D3F" w:rsidRPr="00B83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6EEB" w:rsidRPr="00B83992">
        <w:rPr>
          <w:rFonts w:ascii="Times New Roman" w:hAnsi="Times New Roman" w:cs="Times New Roman"/>
          <w:b/>
          <w:sz w:val="20"/>
          <w:szCs w:val="20"/>
        </w:rPr>
        <w:t xml:space="preserve">Walnego </w:t>
      </w:r>
      <w:r w:rsidR="00EE6EEB" w:rsidRPr="0048149F">
        <w:rPr>
          <w:rFonts w:ascii="Times New Roman" w:hAnsi="Times New Roman" w:cs="Times New Roman"/>
          <w:b/>
          <w:sz w:val="20"/>
          <w:szCs w:val="20"/>
        </w:rPr>
        <w:t xml:space="preserve">zebrania członków Stowarzyszenia </w:t>
      </w:r>
    </w:p>
    <w:p w14:paraId="70F92FC7" w14:textId="59FBB9B3" w:rsidR="00A879EF" w:rsidRPr="005C3EEB" w:rsidRDefault="00E962C3" w:rsidP="00A879EF">
      <w:pPr>
        <w:pStyle w:val="maznorm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8149F">
        <w:rPr>
          <w:rFonts w:ascii="Times New Roman" w:hAnsi="Times New Roman" w:cs="Times New Roman"/>
          <w:b/>
          <w:sz w:val="20"/>
          <w:szCs w:val="20"/>
        </w:rPr>
        <w:t>„Lokalna Grupa D</w:t>
      </w:r>
      <w:r w:rsidR="00EE6EEB" w:rsidRPr="0048149F">
        <w:rPr>
          <w:rFonts w:ascii="Times New Roman" w:hAnsi="Times New Roman" w:cs="Times New Roman"/>
          <w:b/>
          <w:sz w:val="20"/>
          <w:szCs w:val="20"/>
        </w:rPr>
        <w:t>ziałania Poj</w:t>
      </w:r>
      <w:r w:rsidR="002B6425" w:rsidRPr="0048149F">
        <w:rPr>
          <w:rFonts w:ascii="Times New Roman" w:hAnsi="Times New Roman" w:cs="Times New Roman"/>
          <w:b/>
          <w:sz w:val="20"/>
          <w:szCs w:val="20"/>
        </w:rPr>
        <w:t xml:space="preserve">ezierze Brodnickie” z </w:t>
      </w:r>
      <w:r w:rsidR="002B6425" w:rsidRPr="00B83992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683611">
        <w:rPr>
          <w:rFonts w:ascii="Times New Roman" w:hAnsi="Times New Roman" w:cs="Times New Roman"/>
          <w:b/>
          <w:sz w:val="20"/>
          <w:szCs w:val="20"/>
        </w:rPr>
        <w:t>02</w:t>
      </w:r>
      <w:r w:rsidR="00C46BF3" w:rsidRPr="00B83992">
        <w:rPr>
          <w:rFonts w:ascii="Times New Roman" w:hAnsi="Times New Roman" w:cs="Times New Roman"/>
          <w:b/>
          <w:sz w:val="20"/>
          <w:szCs w:val="20"/>
        </w:rPr>
        <w:t>.</w:t>
      </w:r>
      <w:r w:rsidR="002945D6" w:rsidRPr="00B83992">
        <w:rPr>
          <w:rFonts w:ascii="Times New Roman" w:hAnsi="Times New Roman" w:cs="Times New Roman"/>
          <w:b/>
          <w:sz w:val="20"/>
          <w:szCs w:val="20"/>
        </w:rPr>
        <w:t>0</w:t>
      </w:r>
      <w:r w:rsidR="00683611">
        <w:rPr>
          <w:rFonts w:ascii="Times New Roman" w:hAnsi="Times New Roman" w:cs="Times New Roman"/>
          <w:b/>
          <w:sz w:val="20"/>
          <w:szCs w:val="20"/>
        </w:rPr>
        <w:t>9</w:t>
      </w:r>
      <w:r w:rsidR="00A12932">
        <w:rPr>
          <w:rFonts w:ascii="Times New Roman" w:hAnsi="Times New Roman" w:cs="Times New Roman"/>
          <w:b/>
          <w:sz w:val="20"/>
          <w:szCs w:val="20"/>
        </w:rPr>
        <w:t>.2021</w:t>
      </w:r>
      <w:r w:rsidR="00EE6EEB" w:rsidRPr="00B83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6EEB" w:rsidRPr="002945D6">
        <w:rPr>
          <w:rFonts w:ascii="Times New Roman" w:hAnsi="Times New Roman" w:cs="Times New Roman"/>
          <w:b/>
          <w:sz w:val="20"/>
          <w:szCs w:val="20"/>
        </w:rPr>
        <w:t>r.</w:t>
      </w:r>
    </w:p>
    <w:p w14:paraId="22AAE785" w14:textId="77777777" w:rsidR="00A879EF" w:rsidRPr="00C807DF" w:rsidRDefault="00A879EF" w:rsidP="00A879EF">
      <w:pPr>
        <w:pStyle w:val="maznor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OCENY I WYBORU OPERACJI W RAMACH LOKALNEJ STRATEGII ROZWOJU LOKALNEJ GRUPY DZIAŁANIA WRAZ Z PROCEDURĄ PRZEPROWADZANIA NABORU WNIOSKÓW</w:t>
      </w:r>
      <w:r w:rsidR="00EF2E66">
        <w:rPr>
          <w:rFonts w:ascii="Times New Roman" w:hAnsi="Times New Roman" w:cs="Times New Roman"/>
          <w:b/>
          <w:sz w:val="32"/>
          <w:szCs w:val="32"/>
        </w:rPr>
        <w:t xml:space="preserve"> REALIZOWANA PRZEZ STOWARZYSZENIE „LOKALNA GRUPA DZIAŁANIA POJEZIERZE BRODNICKIE”</w:t>
      </w:r>
      <w:r w:rsidR="00D84E15">
        <w:rPr>
          <w:rFonts w:ascii="Times New Roman" w:hAnsi="Times New Roman" w:cs="Times New Roman"/>
          <w:b/>
          <w:sz w:val="32"/>
          <w:szCs w:val="32"/>
        </w:rPr>
        <w:t xml:space="preserve"> dla PROW 2014-2020 i PO RYBY 201</w:t>
      </w:r>
      <w:r w:rsidR="00111377">
        <w:rPr>
          <w:rFonts w:ascii="Times New Roman" w:hAnsi="Times New Roman" w:cs="Times New Roman"/>
          <w:b/>
          <w:sz w:val="32"/>
          <w:szCs w:val="32"/>
        </w:rPr>
        <w:t>4-2020</w:t>
      </w:r>
    </w:p>
    <w:p w14:paraId="1180A778" w14:textId="77777777" w:rsidR="00A879EF" w:rsidRDefault="00A879EF" w:rsidP="00A879EF">
      <w:pPr>
        <w:tabs>
          <w:tab w:val="left" w:pos="450"/>
        </w:tabs>
        <w:spacing w:line="276" w:lineRule="auto"/>
        <w:rPr>
          <w:b/>
          <w:u w:val="single"/>
        </w:rPr>
      </w:pPr>
      <w:r>
        <w:rPr>
          <w:b/>
          <w:u w:val="single"/>
        </w:rPr>
        <w:t xml:space="preserve">SPIS ZAWARTOŚCI </w:t>
      </w:r>
    </w:p>
    <w:p w14:paraId="0FA56B62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  <w:u w:val="single"/>
        </w:rPr>
      </w:pPr>
    </w:p>
    <w:p w14:paraId="58153856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</w:rPr>
      </w:pPr>
      <w:r>
        <w:rPr>
          <w:b/>
        </w:rPr>
        <w:t xml:space="preserve">CZĘŚĆ I – INFORMACJE WSTĘPNE </w:t>
      </w:r>
    </w:p>
    <w:p w14:paraId="411F1BC0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Zakres procedury.</w:t>
      </w:r>
    </w:p>
    <w:p w14:paraId="61786CCA" w14:textId="77777777" w:rsidR="00C807D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Określenia i skróty.</w:t>
      </w:r>
    </w:p>
    <w:p w14:paraId="63F26BA1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</w:rPr>
      </w:pPr>
      <w:r>
        <w:rPr>
          <w:b/>
        </w:rPr>
        <w:t xml:space="preserve">CZĘŚĆ II – OPIS PROCESÓW ZACHODZĄCYCH W LGD </w:t>
      </w:r>
    </w:p>
    <w:p w14:paraId="6617EF0E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  <w:color w:val="000000"/>
        </w:rPr>
      </w:pPr>
    </w:p>
    <w:p w14:paraId="3F3AD7AF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PROCES PRZEPROWADZENIA NABORU WNIOSKÓW – WERSJA TABELARYCZNA </w:t>
      </w:r>
    </w:p>
    <w:p w14:paraId="4F71281E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Zasady ogłaszania naborów wniosków o udzielenie wsparcia. </w:t>
      </w:r>
    </w:p>
    <w:p w14:paraId="431CF50B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przeprowadzania naboru wniosków o udzielenie wsparcia.</w:t>
      </w:r>
    </w:p>
    <w:p w14:paraId="48F18149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Weryfikacja wstępna wniosków.</w:t>
      </w:r>
    </w:p>
    <w:p w14:paraId="73F9A2A3" w14:textId="77777777" w:rsidR="00A879EF" w:rsidRDefault="00A879EF" w:rsidP="00A879EF">
      <w:pPr>
        <w:tabs>
          <w:tab w:val="left" w:pos="426"/>
        </w:tabs>
        <w:spacing w:line="276" w:lineRule="auto"/>
        <w:jc w:val="both"/>
        <w:rPr>
          <w:b/>
          <w:color w:val="000000"/>
        </w:rPr>
      </w:pPr>
    </w:p>
    <w:p w14:paraId="4AE12E3E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PROCES WYBORU I OCENY OPERACJI – WERSJA TABELARYCZNA </w:t>
      </w:r>
    </w:p>
    <w:p w14:paraId="3BB7D112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Zasady zwoływania posiedzeń Rady.</w:t>
      </w:r>
    </w:p>
    <w:p w14:paraId="15DC837F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Proces przeprowadzania oceny zgodności operacji z LSR, w tym z Programem oraz wyboru operacji do finansowania.</w:t>
      </w:r>
    </w:p>
    <w:p w14:paraId="47AD5E73" w14:textId="77777777" w:rsidR="00A879EF" w:rsidRDefault="00A879EF" w:rsidP="00A879EF">
      <w:pPr>
        <w:tabs>
          <w:tab w:val="left" w:pos="426"/>
        </w:tabs>
        <w:spacing w:line="276" w:lineRule="auto"/>
        <w:jc w:val="both"/>
        <w:rPr>
          <w:b/>
        </w:rPr>
      </w:pPr>
    </w:p>
    <w:p w14:paraId="610D4E46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  <w:color w:val="000000"/>
        </w:rPr>
      </w:pPr>
      <w:r>
        <w:rPr>
          <w:b/>
        </w:rPr>
        <w:lastRenderedPageBreak/>
        <w:t xml:space="preserve">PROCESY PO ZAKOŃCZENIU WYBORU OPERACJI – WERSJA TABELARYCZNA </w:t>
      </w:r>
    </w:p>
    <w:p w14:paraId="5680ADDE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Proces następujący bezpośrednio po zakończeniu wyboru operacji przez Radę LGD.</w:t>
      </w:r>
    </w:p>
    <w:p w14:paraId="219B00B5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przekazywania do ZW dokumentacji dotyczącej przeprowadzonego wyboru operacji.</w:t>
      </w:r>
    </w:p>
    <w:p w14:paraId="5276D82D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wnoszenia i rozpatrywania protestu.</w:t>
      </w:r>
    </w:p>
    <w:p w14:paraId="34500792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Wycofanie wniosku o przyznanie pomocy lub złożenie innej deklaracji  przez podmiot ubiegający się o wsparcie.</w:t>
      </w:r>
    </w:p>
    <w:p w14:paraId="7D3F41FA" w14:textId="77777777" w:rsidR="00B07DDA" w:rsidRPr="00C807DF" w:rsidRDefault="00A879EF" w:rsidP="00B07DDA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Wniosek beneficjenta o zmianę umowy o przyznaniu pomocy.</w:t>
      </w:r>
    </w:p>
    <w:p w14:paraId="7ED32122" w14:textId="77777777" w:rsidR="00A879EF" w:rsidRDefault="00A879EF" w:rsidP="00A879EF">
      <w:pPr>
        <w:spacing w:line="276" w:lineRule="auto"/>
        <w:jc w:val="both"/>
      </w:pPr>
    </w:p>
    <w:p w14:paraId="04AB0560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both"/>
        <w:rPr>
          <w:b/>
          <w:color w:val="5B9BD5"/>
          <w:sz w:val="32"/>
          <w:szCs w:val="32"/>
        </w:rPr>
      </w:pPr>
    </w:p>
    <w:p w14:paraId="2FF9D645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 xml:space="preserve">CZĘŚĆ PIERWSZA </w:t>
      </w:r>
    </w:p>
    <w:p w14:paraId="1E9DD6DB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>INFORMACJE WSTĘPNE</w:t>
      </w:r>
    </w:p>
    <w:p w14:paraId="28485578" w14:textId="77777777" w:rsidR="00A879EF" w:rsidRDefault="00A879EF" w:rsidP="00B07DDA">
      <w:pPr>
        <w:pStyle w:val="maznorm"/>
      </w:pPr>
    </w:p>
    <w:p w14:paraId="7A03A220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ZAKRES PROCEDURY:</w:t>
      </w:r>
    </w:p>
    <w:p w14:paraId="786F950A" w14:textId="77777777" w:rsidR="00A879EF" w:rsidRPr="00C807D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i/>
          <w:sz w:val="24"/>
          <w:szCs w:val="24"/>
        </w:rPr>
        <w:t>Procedury</w:t>
      </w:r>
      <w:r>
        <w:rPr>
          <w:rFonts w:ascii="Times New Roman" w:hAnsi="Times New Roman" w:cs="Times New Roman"/>
          <w:sz w:val="24"/>
          <w:szCs w:val="24"/>
        </w:rPr>
        <w:t xml:space="preserve"> obejmuje czynności związane z przeprowadzaniem naboru wniosków, oceny i wyboru operacji  składanych przez podmioty inne niż LGD.</w:t>
      </w:r>
    </w:p>
    <w:p w14:paraId="6BB5A4BB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UŻYTE W PROCEDURZE OKREŚLENIA I SKRÓTY OZNACZAJĄ:</w:t>
      </w:r>
    </w:p>
    <w:p w14:paraId="327D7CC4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Program – Program Rozwoju Obszarów Wiejskich na lata 2014-2020;</w:t>
      </w:r>
    </w:p>
    <w:p w14:paraId="13283529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Rozporządzenie nr 1303/2013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późn. zm.);</w:t>
      </w:r>
    </w:p>
    <w:p w14:paraId="088C2417" w14:textId="5226624D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3. Ustawa RLKS – ustawa z dnia 20 lutego 2015 r. o rozwoju lokalnym z udziałem lokalnej społeczności (</w:t>
      </w:r>
      <w:r w:rsidR="00B83992">
        <w:rPr>
          <w:rFonts w:ascii="Times New Roman" w:hAnsi="Times New Roman" w:cs="Times New Roman"/>
          <w:sz w:val="24"/>
          <w:szCs w:val="24"/>
        </w:rPr>
        <w:t xml:space="preserve">t.j. </w:t>
      </w:r>
      <w:r w:rsidRPr="0048149F">
        <w:rPr>
          <w:rFonts w:ascii="Times New Roman" w:hAnsi="Times New Roman" w:cs="Times New Roman"/>
          <w:sz w:val="24"/>
          <w:szCs w:val="24"/>
        </w:rPr>
        <w:t xml:space="preserve">Dz. U. z. </w:t>
      </w:r>
      <w:r w:rsidR="00C12EAC">
        <w:rPr>
          <w:rFonts w:ascii="Times New Roman" w:hAnsi="Times New Roman" w:cs="Times New Roman"/>
          <w:sz w:val="24"/>
          <w:szCs w:val="24"/>
        </w:rPr>
        <w:t>2019</w:t>
      </w:r>
      <w:r w:rsidR="003020C5" w:rsidRPr="0048149F">
        <w:rPr>
          <w:rFonts w:ascii="Times New Roman" w:hAnsi="Times New Roman" w:cs="Times New Roman"/>
          <w:sz w:val="24"/>
          <w:szCs w:val="24"/>
        </w:rPr>
        <w:t xml:space="preserve"> r</w:t>
      </w:r>
      <w:r w:rsidR="00C12EAC">
        <w:rPr>
          <w:rFonts w:ascii="Times New Roman" w:hAnsi="Times New Roman" w:cs="Times New Roman"/>
          <w:sz w:val="24"/>
          <w:szCs w:val="24"/>
        </w:rPr>
        <w:t>. poz. 1167</w:t>
      </w:r>
      <w:r w:rsidRPr="0048149F">
        <w:rPr>
          <w:rFonts w:ascii="Times New Roman" w:hAnsi="Times New Roman" w:cs="Times New Roman"/>
          <w:sz w:val="24"/>
          <w:szCs w:val="24"/>
        </w:rPr>
        <w:t>);</w:t>
      </w:r>
    </w:p>
    <w:p w14:paraId="035130B2" w14:textId="589C2385" w:rsidR="003D4E49" w:rsidRPr="0048149F" w:rsidRDefault="00A879EF" w:rsidP="00A879EF">
      <w:pPr>
        <w:pStyle w:val="maznorm"/>
        <w:rPr>
          <w:rFonts w:ascii="Times New Roman" w:eastAsia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lastRenderedPageBreak/>
        <w:t xml:space="preserve">4. Ustawa ROW – </w:t>
      </w:r>
      <w:r w:rsidRPr="0048149F">
        <w:rPr>
          <w:rFonts w:ascii="Times New Roman" w:eastAsia="Times New Roman" w:hAnsi="Times New Roman" w:cs="Times New Roman"/>
          <w:sz w:val="24"/>
          <w:szCs w:val="24"/>
        </w:rPr>
        <w:t xml:space="preserve">ustawa z dnia 20 lutego 2015 r. o wspieraniu rozwoju obszarów wiejskich z udziałem środków Europejskiego Funduszu Rolnego na rzecz Rozwoju Obszarów Wiejskich w ramach Programu Rozwoju Obszarów Wiejskich na lata 2014-2020 (Dz. U. </w:t>
      </w:r>
      <w:r w:rsidR="0050307C">
        <w:rPr>
          <w:rFonts w:ascii="Times New Roman" w:eastAsia="Times New Roman" w:hAnsi="Times New Roman" w:cs="Times New Roman"/>
          <w:sz w:val="24"/>
          <w:szCs w:val="24"/>
        </w:rPr>
        <w:t>z 2021 r. poz. 182</w:t>
      </w:r>
      <w:r w:rsidR="003D4E49" w:rsidRPr="004814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CC5C1D4" w14:textId="42FDE65A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5. Ustawa w zakresie polityki spójności, ustawa PS – ustawa z dnia 11 lipca 2014 r. o zasadach realizacji programów w zakresie polityki spójności finansowanych w perspektywie finansowej 2014–2020 (</w:t>
      </w:r>
      <w:r w:rsidR="00B83992">
        <w:rPr>
          <w:rFonts w:ascii="Times New Roman" w:hAnsi="Times New Roman" w:cs="Times New Roman"/>
          <w:sz w:val="24"/>
          <w:szCs w:val="24"/>
        </w:rPr>
        <w:t xml:space="preserve">t.j. </w:t>
      </w:r>
      <w:r w:rsidRPr="0048149F">
        <w:rPr>
          <w:rFonts w:ascii="Times New Roman" w:hAnsi="Times New Roman" w:cs="Times New Roman"/>
          <w:sz w:val="24"/>
          <w:szCs w:val="24"/>
        </w:rPr>
        <w:t xml:space="preserve">Dz. U. </w:t>
      </w:r>
      <w:r w:rsidR="00C12EAC">
        <w:rPr>
          <w:rFonts w:ascii="Times New Roman" w:hAnsi="Times New Roman" w:cs="Times New Roman"/>
          <w:sz w:val="24"/>
          <w:szCs w:val="24"/>
        </w:rPr>
        <w:t xml:space="preserve">z 2020 r. poz. 818 </w:t>
      </w:r>
      <w:r w:rsidRPr="0048149F">
        <w:rPr>
          <w:rFonts w:ascii="Times New Roman" w:hAnsi="Times New Roman" w:cs="Times New Roman"/>
          <w:sz w:val="24"/>
          <w:szCs w:val="24"/>
        </w:rPr>
        <w:t>);</w:t>
      </w:r>
    </w:p>
    <w:p w14:paraId="29A9BF75" w14:textId="68B1CC8C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6. Rozporządzenie LSR – 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2014-</w:t>
      </w:r>
      <w:r w:rsidRPr="00B83992">
        <w:rPr>
          <w:rFonts w:ascii="Times New Roman" w:hAnsi="Times New Roman" w:cs="Times New Roman"/>
          <w:sz w:val="24"/>
          <w:szCs w:val="24"/>
        </w:rPr>
        <w:t xml:space="preserve">2020 </w:t>
      </w:r>
      <w:r w:rsidR="005E06FE" w:rsidRPr="00B83992">
        <w:rPr>
          <w:rFonts w:ascii="Times New Roman" w:hAnsi="Times New Roman" w:cs="Times New Roman"/>
          <w:sz w:val="24"/>
          <w:szCs w:val="24"/>
        </w:rPr>
        <w:t>(t.j. Dz. U. z 2019 r. poz. 664</w:t>
      </w:r>
      <w:r w:rsidR="0050307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5E06FE" w:rsidRPr="00B83992">
        <w:rPr>
          <w:rFonts w:ascii="Times New Roman" w:hAnsi="Times New Roman" w:cs="Times New Roman"/>
          <w:sz w:val="24"/>
          <w:szCs w:val="24"/>
        </w:rPr>
        <w:t>)</w:t>
      </w:r>
      <w:r w:rsidR="00B83992" w:rsidRPr="00B83992">
        <w:rPr>
          <w:rFonts w:ascii="Times New Roman" w:hAnsi="Times New Roman" w:cs="Times New Roman"/>
          <w:sz w:val="24"/>
          <w:szCs w:val="24"/>
        </w:rPr>
        <w:t>;</w:t>
      </w:r>
    </w:p>
    <w:p w14:paraId="7022A306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7. Wniosek – wniosek o przyznanie pomocy/udzielenie wsparcia na operację zaplanowaną do realizacji przez podmiot inny niż LGD;</w:t>
      </w:r>
    </w:p>
    <w:p w14:paraId="7BD50DDE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8. Ogłoszenie o naborze wniosków – ogłoszenie o naborze wniosków, o którym mowa w art. 19 ust. 1 ustawy RLKS;</w:t>
      </w:r>
    </w:p>
    <w:p w14:paraId="3782050B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9. LGD – lokalna grupa działania, o której mowa w art. 32 ust. 2 lit. b rozporządzenia nr 1303/2013;</w:t>
      </w:r>
    </w:p>
    <w:p w14:paraId="12085988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10. LSR – strategia rozwoju lokalnego kierowanego przez społeczność o której mowa w art. 2 pkt 19 rozporządzenia nr 1303/2013;</w:t>
      </w:r>
    </w:p>
    <w:p w14:paraId="655F6469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11. Rada – organ do którego właściwości należą zadania, o których mowa  art. 4 ust. 3 pkt 4 ustawy RLKS;</w:t>
      </w:r>
    </w:p>
    <w:p w14:paraId="179BFE38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12. Umowa ramowa – umowa o warunkach i sposobie realizacji LSR, o której mowa w art. 8 ust. 1 pkt 1 lit. d ustawy </w:t>
      </w:r>
      <w:r>
        <w:rPr>
          <w:rFonts w:ascii="Times New Roman" w:hAnsi="Times New Roman" w:cs="Times New Roman"/>
          <w:sz w:val="24"/>
          <w:szCs w:val="24"/>
        </w:rPr>
        <w:t>RLKS;</w:t>
      </w:r>
    </w:p>
    <w:p w14:paraId="5674574D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Umowa o przyznaniu pomocy – umowa, o której mowa w art. 34 ustawy ROW;</w:t>
      </w:r>
    </w:p>
    <w:p w14:paraId="4845FE36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Wytyczne MRiRW – wytyczne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2014-2020;</w:t>
      </w:r>
    </w:p>
    <w:p w14:paraId="40364445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ZW</w:t>
      </w:r>
      <w:r w:rsidR="005E23E3">
        <w:rPr>
          <w:rFonts w:ascii="Times New Roman" w:hAnsi="Times New Roman" w:cs="Times New Roman"/>
          <w:sz w:val="24"/>
          <w:szCs w:val="24"/>
        </w:rPr>
        <w:t xml:space="preserve"> – Zarząd Województwa Kujawsko-Pomorskiego,</w:t>
      </w:r>
    </w:p>
    <w:p w14:paraId="7CE5DF0F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Rozporządzenie Parlamentu Europejskiego i Rady ( UE ) nr 508/2014 z dnia 15 maja</w:t>
      </w:r>
      <w:r w:rsidR="00E7768D">
        <w:rPr>
          <w:rFonts w:ascii="Times New Roman" w:hAnsi="Times New Roman" w:cs="Times New Roman"/>
          <w:sz w:val="24"/>
          <w:szCs w:val="24"/>
        </w:rPr>
        <w:t xml:space="preserve"> 2014 r. </w:t>
      </w:r>
      <w:r w:rsidR="00E7768D" w:rsidRPr="00E7768D">
        <w:rPr>
          <w:rFonts w:ascii="Times New Roman" w:hAnsi="Times New Roman" w:cs="Times New Roman"/>
          <w:sz w:val="24"/>
          <w:szCs w:val="24"/>
        </w:rPr>
        <w:t>w sprawie Europejskiego Funduszu Morskiego i Rybackiego oraz uchylające rozporządzenia Rady (WE) nr 2328/2003, (WE) nr 861/2006, (WE) nr 1198/2006 i (WE) nr 791/2007 oraz rozporządzenie Parlamentu Europejskiego i Rady (UE) nr 1255/2011</w:t>
      </w:r>
      <w:r w:rsidR="00E7768D">
        <w:rPr>
          <w:rFonts w:ascii="Times New Roman" w:hAnsi="Times New Roman" w:cs="Times New Roman"/>
          <w:sz w:val="24"/>
          <w:szCs w:val="24"/>
        </w:rPr>
        <w:t xml:space="preserve"> (Dz. Urz. UE L 149 z 20.05.2014 r. ).</w:t>
      </w:r>
    </w:p>
    <w:p w14:paraId="19AB340B" w14:textId="77777777" w:rsidR="003D4E49" w:rsidRPr="0048149F" w:rsidRDefault="00A879EF" w:rsidP="003D4E49">
      <w:pPr>
        <w:rPr>
          <w:sz w:val="25"/>
          <w:szCs w:val="25"/>
        </w:rPr>
      </w:pPr>
      <w:r>
        <w:t xml:space="preserve">17. Ustawa z </w:t>
      </w:r>
      <w:r w:rsidRPr="0048149F">
        <w:t xml:space="preserve">dnia 10 lipca 2015 r. o wspieraniu zrównoważonego rozwoju sektora rybackiego z udziałem Europejskiego Funduszu Morskiego i Rybackiego </w:t>
      </w:r>
      <w:r w:rsidR="001F3B73" w:rsidRPr="0048149F">
        <w:t xml:space="preserve">( </w:t>
      </w:r>
      <w:r w:rsidR="003D4E49" w:rsidRPr="0048149F">
        <w:t>t.j. Dz. U. z 2017 r. poz. 1267).</w:t>
      </w:r>
    </w:p>
    <w:p w14:paraId="57F84B8F" w14:textId="77777777" w:rsidR="00D153E8" w:rsidRPr="0048149F" w:rsidRDefault="00A879EF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18. Rozporządzenie Ministra Gospodarki Morskiej i Żeglugi Śródlądowej z dnia 6 września 2016 r. w sprawie szczegółowych warunków i trybu przyznawania , wypłaty i zwrotu pomocy finansowej na realizację operacji w ramach działań wsparcie przygotowawcze i realizacja lokalnych </w:t>
      </w:r>
      <w:r w:rsidRPr="0048149F">
        <w:rPr>
          <w:rFonts w:ascii="Times New Roman" w:hAnsi="Times New Roman" w:cs="Times New Roman"/>
          <w:sz w:val="24"/>
          <w:szCs w:val="24"/>
        </w:rPr>
        <w:lastRenderedPageBreak/>
        <w:t xml:space="preserve">strategii rozwoju kierowanych przez społeczność, w tym koszty bieżące i aktywizacja, objętych Priorytetem 4. Zwiększanie zatrudnienia i spójności terytorialnej, zawartym w Programie operacyjnym "Rybactwo i Morze" </w:t>
      </w:r>
      <w:r w:rsidR="001F3B73" w:rsidRPr="0048149F">
        <w:rPr>
          <w:rFonts w:ascii="Times New Roman" w:hAnsi="Times New Roman" w:cs="Times New Roman"/>
          <w:sz w:val="24"/>
          <w:szCs w:val="24"/>
        </w:rPr>
        <w:t xml:space="preserve">( </w:t>
      </w:r>
      <w:r w:rsidR="00EE6EEB" w:rsidRPr="0048149F">
        <w:rPr>
          <w:rFonts w:ascii="Times New Roman" w:hAnsi="Times New Roman" w:cs="Times New Roman"/>
          <w:sz w:val="24"/>
          <w:szCs w:val="24"/>
        </w:rPr>
        <w:t>Dz. U. poz. 1435</w:t>
      </w:r>
      <w:r w:rsidR="00A94297" w:rsidRPr="0048149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E6EEB" w:rsidRPr="0048149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B778450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</w:p>
    <w:p w14:paraId="631BE952" w14:textId="77777777" w:rsidR="005E23E3" w:rsidRDefault="005E23E3" w:rsidP="005E23E3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EFSI - Europejskie Fundusze Strukturalne i Inwestycyjne,</w:t>
      </w:r>
    </w:p>
    <w:p w14:paraId="40D2DD29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Umowa o przyznaniu pomocy - umowa, o której mowa w art. 34 ustawy ROW,</w:t>
      </w:r>
    </w:p>
    <w:p w14:paraId="747B36B9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Beneficjent - osoba fizyczna bądź osoba prawna, która otrzymuje pomoc ze środków LSR,</w:t>
      </w:r>
    </w:p>
    <w:p w14:paraId="35EF4654" w14:textId="77777777" w:rsidR="005E23E3" w:rsidRPr="00EF2E66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  <w:sectPr w:rsidR="005E23E3" w:rsidRPr="00EF2E66" w:rsidSect="003F32CB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22. Pełnomocnik - w imieniu podmiotu ubiegającego się o przyznanie pomocy może występować pełnomocnik, któremu podmiot ubiegający się o przyznanie pomocy udzielił stosownego pełnomocnictwa. Pełnomocnictwo musi być</w:t>
      </w:r>
      <w:r w:rsidR="00994577">
        <w:rPr>
          <w:rFonts w:ascii="Times New Roman" w:hAnsi="Times New Roman" w:cs="Times New Roman"/>
          <w:sz w:val="24"/>
          <w:szCs w:val="24"/>
        </w:rPr>
        <w:t xml:space="preserve"> sporządzone w formie pisemnej oraz określać w swojej treści w sposób niebudzący wątpliwości rodzaj czynności, do których pełnomocnik jest umocowany. W złożonym pełnomocnictwie własnoręczność podpisów musi zostać potwierdzona przez notariusza.</w:t>
      </w:r>
    </w:p>
    <w:p w14:paraId="3769C661" w14:textId="77777777" w:rsidR="00D153E8" w:rsidRDefault="00D153E8" w:rsidP="00D153E8">
      <w:pPr>
        <w:pStyle w:val="Bezodstpw"/>
        <w:jc w:val="both"/>
        <w:rPr>
          <w:rFonts w:ascii="Times New Roman" w:hAnsi="Times New Roman"/>
        </w:rPr>
        <w:sectPr w:rsidR="00D153E8" w:rsidSect="003F32C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FEC441D" w14:textId="77777777" w:rsidR="00140DB2" w:rsidRDefault="00140DB2"/>
    <w:p w14:paraId="55FDF44F" w14:textId="77777777" w:rsidR="00140DB2" w:rsidRDefault="00140DB2" w:rsidP="00140DB2">
      <w:pPr>
        <w:spacing w:line="276" w:lineRule="auto"/>
        <w:jc w:val="both"/>
      </w:pPr>
    </w:p>
    <w:p w14:paraId="0A926A92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both"/>
        <w:rPr>
          <w:b/>
          <w:color w:val="5B9BD5"/>
          <w:sz w:val="32"/>
          <w:szCs w:val="32"/>
        </w:rPr>
      </w:pPr>
    </w:p>
    <w:p w14:paraId="2E0F1DC9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 xml:space="preserve">CZĘŚĆ DRUGA </w:t>
      </w:r>
    </w:p>
    <w:p w14:paraId="14F66B15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>OPIS PROCESÓW ZACHODZĄCYCH W LGD</w:t>
      </w:r>
    </w:p>
    <w:p w14:paraId="4C76CDE9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</w:p>
    <w:p w14:paraId="04C62FDA" w14:textId="77777777" w:rsidR="00140DB2" w:rsidRDefault="00140DB2"/>
    <w:p w14:paraId="42266742" w14:textId="77777777" w:rsidR="00140DB2" w:rsidRDefault="00140DB2"/>
    <w:p w14:paraId="56541722" w14:textId="77777777" w:rsidR="00140DB2" w:rsidRDefault="00140DB2" w:rsidP="00E25721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b/>
          <w:color w:val="000000"/>
          <w:sz w:val="28"/>
        </w:rPr>
      </w:pPr>
      <w:r>
        <w:rPr>
          <w:b/>
          <w:sz w:val="28"/>
        </w:rPr>
        <w:t>PROCES PRZEPROWADZANIA NABORU WNIOSKÓW – WERSJA TABELARYCZNA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541"/>
        <w:gridCol w:w="3685"/>
      </w:tblGrid>
      <w:tr w:rsidR="00140DB2" w14:paraId="164DF677" w14:textId="77777777" w:rsidTr="006C561D">
        <w:trPr>
          <w:trHeight w:val="7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4A1E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47C7" w14:textId="77777777" w:rsidR="00140DB2" w:rsidRPr="00AA2704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 w:rsidRPr="00AA2704">
              <w:rPr>
                <w:b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FE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D1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DOKUMENTÓW/Dokumenty źródłowe</w:t>
            </w:r>
          </w:p>
        </w:tc>
      </w:tr>
      <w:tr w:rsidR="00140DB2" w14:paraId="1D2052F1" w14:textId="77777777" w:rsidTr="00486CBF">
        <w:trPr>
          <w:trHeight w:val="60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F5007B" w14:textId="77777777" w:rsidR="00140DB2" w:rsidRDefault="00140DB2" w:rsidP="00E25721">
            <w:pPr>
              <w:widowControl w:val="0"/>
              <w:numPr>
                <w:ilvl w:val="1"/>
                <w:numId w:val="29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ZASADY OGŁASZANIA NABORU WNIOSKÓW </w:t>
            </w:r>
          </w:p>
        </w:tc>
      </w:tr>
      <w:tr w:rsidR="00140DB2" w14:paraId="26F61577" w14:textId="77777777" w:rsidTr="006C561D">
        <w:trPr>
          <w:trHeight w:val="57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A9C5F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Ogłoszenie naboru wniosków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EAE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Biuro LGD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266" w14:textId="77777777" w:rsidR="00140DB2" w:rsidRDefault="00140DB2" w:rsidP="00E25721">
            <w:pPr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Nadanie naborowi indywidualnego oznaczenia (numeru konkursu). </w:t>
            </w:r>
          </w:p>
          <w:p w14:paraId="61F25E63" w14:textId="77777777" w:rsidR="00140DB2" w:rsidRPr="00994577" w:rsidRDefault="00140DB2" w:rsidP="00E25721">
            <w:pPr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Opracowanie projektu treści ogłoszenia o naborze oraz załączników, zgodnie z Art. 19 ust. 4 ustawy o RLKS.</w:t>
            </w:r>
          </w:p>
          <w:p w14:paraId="2A1BD535" w14:textId="77777777" w:rsidR="00994577" w:rsidRDefault="00994577" w:rsidP="00994577">
            <w:pPr>
              <w:widowControl w:val="0"/>
              <w:spacing w:line="276" w:lineRule="auto"/>
              <w:ind w:left="360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UWAGA: Termin składania wniosków o dofinansowanie operacji nie może być krótszy niż 14 dni i nie dłuższy niż 30 dni, licząc od dnia rozpoczęcia naboru wniosków o dofinansowanie.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28C" w14:textId="77777777" w:rsidR="00140DB2" w:rsidRPr="00140DB2" w:rsidRDefault="00C807DF" w:rsidP="006C561D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1_ </w:t>
            </w:r>
            <w:r>
              <w:rPr>
                <w:b/>
                <w:sz w:val="20"/>
                <w:szCs w:val="20"/>
                <w:lang w:eastAsia="en-US"/>
              </w:rPr>
              <w:t xml:space="preserve">wzór </w:t>
            </w:r>
            <w:r w:rsidR="00140DB2">
              <w:rPr>
                <w:b/>
                <w:sz w:val="20"/>
                <w:szCs w:val="20"/>
                <w:lang w:eastAsia="en-US"/>
              </w:rPr>
              <w:t>rejestr</w:t>
            </w:r>
            <w:r>
              <w:rPr>
                <w:b/>
                <w:sz w:val="20"/>
                <w:szCs w:val="20"/>
                <w:lang w:eastAsia="en-US"/>
              </w:rPr>
              <w:t>u naborów wniosków</w:t>
            </w:r>
          </w:p>
          <w:p w14:paraId="0B07327F" w14:textId="77777777" w:rsidR="00140DB2" w:rsidRDefault="00140DB2" w:rsidP="006C561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</w:t>
            </w:r>
            <w:r w:rsidR="00C807DF">
              <w:rPr>
                <w:b/>
                <w:sz w:val="20"/>
                <w:szCs w:val="20"/>
                <w:lang w:eastAsia="en-US"/>
              </w:rPr>
              <w:t>numer 2_ wzór ogłoszenia</w:t>
            </w:r>
            <w:r>
              <w:rPr>
                <w:b/>
                <w:sz w:val="20"/>
                <w:szCs w:val="20"/>
                <w:lang w:eastAsia="en-US"/>
              </w:rPr>
              <w:t xml:space="preserve"> o naborze wniosków</w:t>
            </w:r>
          </w:p>
          <w:p w14:paraId="2E28D701" w14:textId="77777777" w:rsidR="00140DB2" w:rsidRDefault="00140DB2" w:rsidP="006C5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I.1.6</w:t>
            </w:r>
          </w:p>
          <w:p w14:paraId="6FCD02EC" w14:textId="77777777" w:rsidR="00140DB2" w:rsidRPr="00140DB2" w:rsidRDefault="00140DB2" w:rsidP="006C5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19 ust. 4 ustawy o RLKS</w:t>
            </w:r>
          </w:p>
        </w:tc>
      </w:tr>
      <w:tr w:rsidR="00140DB2" w14:paraId="179937AE" w14:textId="77777777" w:rsidTr="006C561D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847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1A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Zarząd LGD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061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z ZW istotnych elementów planowanego naboru wniosków, zgodnie z art. 19. ust. 4 ustawy o RLKS, w szczególności w zakresie ustalenia wysokości limitu dostępnych środków, treści ogłoszenia oraz załączników.</w:t>
            </w:r>
          </w:p>
          <w:p w14:paraId="14BC46F1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5FA4CE4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Uzgodnienie oznacza wystąpienie drogą e-mail do ZW na co najmniej </w:t>
            </w:r>
            <w:r w:rsidRPr="00140DB2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 xml:space="preserve"> dni przed planowanym dniem ogłoszenia naboru, z zachowaniem terminów wynikający z Art. 19 ust. 2 ustawy RLKS.</w:t>
            </w:r>
          </w:p>
          <w:p w14:paraId="3E64894A" w14:textId="77777777" w:rsidR="00140DB2" w:rsidRPr="00140DB2" w:rsidRDefault="00140DB2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UWAGA: ustalenie wysokości limitu dostępnych środków nie dotyczy pierwszego naboru wniosków.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A25" w14:textId="77777777" w:rsidR="00140DB2" w:rsidRPr="002C373A" w:rsidRDefault="00C807DF" w:rsidP="002C373A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Załącznik numer</w:t>
            </w:r>
            <w:r w:rsidR="00140DB2">
              <w:rPr>
                <w:sz w:val="20"/>
                <w:szCs w:val="20"/>
                <w:lang w:eastAsia="en-US"/>
              </w:rPr>
              <w:t xml:space="preserve"> 3 _ </w:t>
            </w:r>
            <w:r>
              <w:rPr>
                <w:sz w:val="20"/>
                <w:szCs w:val="20"/>
                <w:lang w:eastAsia="en-US"/>
              </w:rPr>
              <w:t xml:space="preserve">wzór </w:t>
            </w:r>
            <w:r w:rsidR="00745E43">
              <w:rPr>
                <w:sz w:val="20"/>
                <w:szCs w:val="20"/>
                <w:lang w:eastAsia="en-US"/>
              </w:rPr>
              <w:t>tabeli do określenia</w:t>
            </w:r>
            <w:r w:rsidR="00140DB2">
              <w:rPr>
                <w:sz w:val="20"/>
                <w:szCs w:val="20"/>
                <w:lang w:eastAsia="en-US"/>
              </w:rPr>
              <w:t xml:space="preserve"> planowanych do osiągnięcia wskaźników, </w:t>
            </w:r>
            <w:r w:rsidR="00745E43">
              <w:rPr>
                <w:sz w:val="20"/>
                <w:szCs w:val="20"/>
                <w:lang w:eastAsia="en-US"/>
              </w:rPr>
              <w:t xml:space="preserve">który </w:t>
            </w:r>
            <w:r w:rsidR="00140DB2">
              <w:rPr>
                <w:sz w:val="20"/>
                <w:szCs w:val="20"/>
                <w:lang w:eastAsia="en-US"/>
              </w:rPr>
              <w:t xml:space="preserve">LGD wypełnia </w:t>
            </w:r>
            <w:r w:rsidR="00140DB2">
              <w:rPr>
                <w:b/>
                <w:sz w:val="20"/>
                <w:szCs w:val="20"/>
                <w:lang w:eastAsia="en-US"/>
              </w:rPr>
              <w:t>Załącznik nr 1</w:t>
            </w:r>
            <w:r w:rsidR="00140DB2">
              <w:rPr>
                <w:sz w:val="20"/>
                <w:szCs w:val="20"/>
                <w:lang w:eastAsia="en-US"/>
              </w:rPr>
              <w:t xml:space="preserve"> do Wytycznych MRiRW</w:t>
            </w:r>
          </w:p>
          <w:p w14:paraId="6E38E43F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Art. 19 ust 2 i 3 </w:t>
            </w:r>
            <w:r>
              <w:rPr>
                <w:b/>
                <w:sz w:val="20"/>
                <w:szCs w:val="20"/>
                <w:lang w:eastAsia="en-US"/>
              </w:rPr>
              <w:t>ustawy o RLKS</w:t>
            </w:r>
          </w:p>
        </w:tc>
      </w:tr>
      <w:tr w:rsidR="00140DB2" w14:paraId="00B1401F" w14:textId="77777777" w:rsidTr="006C561D">
        <w:trPr>
          <w:trHeight w:val="11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CC2D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BC8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Biuro LGD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8E7" w14:textId="77777777" w:rsidR="00140DB2" w:rsidRPr="00994577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uzgodnieniu z ZW istotnych elementów planowanego naboru LGD zamieszcza ogłoszenie o naborze wniosków, na swojej stronie internetowej, nie wcześniej jednak niż 30 dni i nie później niż 14 dni przed planowanym terminem rozpoczęcia biegu terminu składania tych wniosków. </w:t>
            </w:r>
          </w:p>
          <w:p w14:paraId="4331202B" w14:textId="77777777" w:rsidR="00140DB2" w:rsidRDefault="00140DB2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miejscu zamieszczenia ogłoszenia podaje się datę jego publikacji (dd</w:t>
            </w:r>
            <w:r w:rsidR="00CF0C4D">
              <w:rPr>
                <w:sz w:val="20"/>
                <w:szCs w:val="20"/>
                <w:lang w:eastAsia="en-US"/>
              </w:rPr>
              <w:t>/mm/rrr</w:t>
            </w:r>
            <w:r>
              <w:rPr>
                <w:sz w:val="20"/>
                <w:szCs w:val="20"/>
                <w:lang w:eastAsia="en-US"/>
              </w:rPr>
              <w:t xml:space="preserve">). </w:t>
            </w:r>
          </w:p>
          <w:p w14:paraId="4EABDAD3" w14:textId="77777777" w:rsidR="00994577" w:rsidRPr="00140DB2" w:rsidRDefault="00994577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UWAGA: Nie ma możliwości zmiany treści ogłoszenia naboru wniosków oraz kryteriów wyboru operacji i ustalonych w odniesieniu do naboru wymogów, po ich zamieszczeniu na stronie internetowej LGD.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C40" w14:textId="77777777" w:rsidR="00140DB2" w:rsidRPr="002C373A" w:rsidRDefault="00140DB2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Art. 19 ust. 3 ustawy o RLKS</w:t>
            </w:r>
          </w:p>
          <w:p w14:paraId="61A0B6CB" w14:textId="77777777" w:rsidR="00140DB2" w:rsidRDefault="00140DB2">
            <w:pPr>
              <w:spacing w:line="276" w:lineRule="auto"/>
              <w:rPr>
                <w:lang w:eastAsia="en-US"/>
              </w:rPr>
            </w:pPr>
          </w:p>
          <w:p w14:paraId="6D9177E3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I.1.6</w:t>
            </w:r>
          </w:p>
        </w:tc>
      </w:tr>
    </w:tbl>
    <w:p w14:paraId="2AF59418" w14:textId="13022C51" w:rsidR="00140DB2" w:rsidRDefault="00140DB2" w:rsidP="00140DB2"/>
    <w:p w14:paraId="556AD7C5" w14:textId="77777777" w:rsidR="002945D6" w:rsidRDefault="002945D6" w:rsidP="00140DB2"/>
    <w:p w14:paraId="2A3F245A" w14:textId="77777777" w:rsidR="00140DB2" w:rsidRDefault="00140DB2" w:rsidP="00140DB2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230"/>
        <w:gridCol w:w="3996"/>
      </w:tblGrid>
      <w:tr w:rsidR="00140DB2" w14:paraId="0151AEDF" w14:textId="77777777" w:rsidTr="00486CBF">
        <w:trPr>
          <w:trHeight w:val="57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362688C" w14:textId="77777777" w:rsidR="00140DB2" w:rsidRDefault="00140DB2" w:rsidP="00E25721">
            <w:pPr>
              <w:widowControl w:val="0"/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ZASADY PRZEPROWADZANIA NABORU WNIOSKÓW </w:t>
            </w:r>
          </w:p>
        </w:tc>
      </w:tr>
      <w:tr w:rsidR="00140DB2" w14:paraId="4009E470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AE614D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Przyjęcie wniosku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9AF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Pracownik biura LGD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2C9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Przyjęcie wniosku w miejscu i terminie wskazanym w ogłoszeniu o naborze wniosków wraz z załącznikami.  </w:t>
            </w:r>
          </w:p>
          <w:p w14:paraId="494EE901" w14:textId="77777777" w:rsidR="00140DB2" w:rsidRDefault="00140DB2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734D98FC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UWAGA: Zalecane jest załączenie wersji elektronicznej wniosku.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2A6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3FB93A9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Art. 20 ustawy o RLKS</w:t>
            </w:r>
          </w:p>
        </w:tc>
      </w:tr>
      <w:tr w:rsidR="00140DB2" w14:paraId="5ABA1261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9E6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44E6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4F3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Nadanie  wnioskowi indywidualnego oznaczenia (znak sprawy). </w:t>
            </w:r>
          </w:p>
          <w:p w14:paraId="25391D5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ten zostaje odzwierciedlony w rejestrze prowadzonym przez LGD.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F85" w14:textId="77777777" w:rsidR="00140DB2" w:rsidRDefault="00745E43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4 _ wzór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rejestr</w:t>
            </w:r>
            <w:r>
              <w:rPr>
                <w:b/>
                <w:sz w:val="20"/>
                <w:szCs w:val="20"/>
                <w:lang w:eastAsia="en-US"/>
              </w:rPr>
              <w:t>u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złożonych wniosków</w:t>
            </w:r>
          </w:p>
          <w:p w14:paraId="721996C6" w14:textId="77777777" w:rsidR="00140DB2" w:rsidRPr="00140DB2" w:rsidRDefault="00140DB2" w:rsidP="0014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</w:tc>
      </w:tr>
      <w:tr w:rsidR="00140DB2" w14:paraId="7DD71065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F52C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5BF9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1C5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Potwierdzenie złożenia wniosku: </w:t>
            </w:r>
            <w:r>
              <w:rPr>
                <w:sz w:val="20"/>
                <w:szCs w:val="20"/>
                <w:lang w:eastAsia="en-US"/>
              </w:rPr>
              <w:t>Wniosek opieczętowuje się na pierwszej stronie, tytułem potwierdzenia jego wpływu, przy czym potwierdzenie powinno zawierać następujące dane:</w:t>
            </w:r>
          </w:p>
          <w:p w14:paraId="6FF252E3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i godzina złożenia wniosku,</w:t>
            </w:r>
          </w:p>
          <w:p w14:paraId="3E62C3E1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wniosku odnotowany w rejestrze LGD,</w:t>
            </w:r>
          </w:p>
          <w:p w14:paraId="6E015A7D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załączników, złożonych wraz z wnioskiem,</w:t>
            </w:r>
          </w:p>
          <w:p w14:paraId="44F95FC0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pracownika LGD,</w:t>
            </w:r>
          </w:p>
          <w:p w14:paraId="2DDB29C9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pieczęć LGD</w:t>
            </w:r>
          </w:p>
          <w:p w14:paraId="4BDEC01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wniosku w LGD potwierdzane jest również na kopii pierwszej strony wniosku.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5F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418DF40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</w:tbl>
    <w:p w14:paraId="3E9CF5D1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088"/>
        <w:gridCol w:w="4138"/>
      </w:tblGrid>
      <w:tr w:rsidR="00140DB2" w14:paraId="78ECEDC2" w14:textId="77777777" w:rsidTr="00486CBF">
        <w:trPr>
          <w:trHeight w:val="75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8F27F9" w14:textId="77777777" w:rsidR="00140DB2" w:rsidRDefault="00140DB2" w:rsidP="00E25721">
            <w:pPr>
              <w:widowControl w:val="0"/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WERYFIKACJA WSTĘPNA WNIOSKÓW </w:t>
            </w:r>
          </w:p>
          <w:p w14:paraId="5CFD3526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(nie stanowi oceny operacji należącej do wyłącznej kompetencji Rady LGD)</w:t>
            </w:r>
          </w:p>
        </w:tc>
      </w:tr>
      <w:tr w:rsidR="00140DB2" w14:paraId="2295DF3D" w14:textId="77777777" w:rsidTr="006C561D">
        <w:trPr>
          <w:trHeight w:val="5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A2E7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DF18" w14:textId="77777777" w:rsidR="00140DB2" w:rsidRPr="00E32800" w:rsidRDefault="00274CC6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 w:rsidRPr="00E32800">
              <w:rPr>
                <w:sz w:val="20"/>
                <w:szCs w:val="20"/>
                <w:lang w:eastAsia="en-US"/>
              </w:rPr>
              <w:t>Pracownik biura LGD</w:t>
            </w:r>
            <w:r w:rsidR="00ED023A" w:rsidRPr="00E32800">
              <w:rPr>
                <w:sz w:val="20"/>
                <w:szCs w:val="20"/>
                <w:lang w:eastAsia="en-US"/>
              </w:rPr>
              <w:t>, Zarząd LGD.</w:t>
            </w:r>
          </w:p>
          <w:p w14:paraId="4C6F9C7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19D80" w14:textId="77777777" w:rsidR="00140DB2" w:rsidRDefault="00274CC6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t>Pracownik biura LGD</w:t>
            </w:r>
            <w:r w:rsidR="00425571" w:rsidRPr="00DB53E5">
              <w:rPr>
                <w:sz w:val="20"/>
                <w:szCs w:val="20"/>
                <w:lang w:eastAsia="en-US"/>
              </w:rPr>
              <w:t xml:space="preserve"> wypełnia deklarację poufności i bezstronności dla każdego złożonego wniosku i gdy stwierdzi, że nie zachodzą przesłanki budzące wątpliwość na bezstronną weryfikację tych wniosków to przystępuje do</w:t>
            </w:r>
            <w:r w:rsidR="00140DB2">
              <w:rPr>
                <w:sz w:val="20"/>
                <w:szCs w:val="20"/>
                <w:lang w:eastAsia="en-US"/>
              </w:rPr>
              <w:t xml:space="preserve"> weryfikacji wstępnej każdego wniosku złożonego w danym naborze</w:t>
            </w:r>
            <w:r w:rsidR="00425571">
              <w:rPr>
                <w:sz w:val="20"/>
                <w:szCs w:val="20"/>
                <w:lang w:eastAsia="en-US"/>
              </w:rPr>
              <w:t xml:space="preserve">. W przeciwnym przypadku odstępuje od weryfikacji danego wniosku, a tę czynność dokonuje inny pracownik biura LGD. </w:t>
            </w:r>
            <w:r w:rsidR="00140DB2">
              <w:rPr>
                <w:sz w:val="20"/>
                <w:szCs w:val="20"/>
                <w:lang w:eastAsia="en-US"/>
              </w:rPr>
              <w:t xml:space="preserve"> </w:t>
            </w:r>
            <w:r w:rsidR="00425571">
              <w:rPr>
                <w:sz w:val="20"/>
                <w:szCs w:val="20"/>
                <w:lang w:eastAsia="en-US"/>
              </w:rPr>
              <w:t xml:space="preserve">Weryfikacja wstępna dokonywana jest </w:t>
            </w:r>
            <w:r w:rsidR="00140DB2">
              <w:rPr>
                <w:sz w:val="20"/>
                <w:szCs w:val="20"/>
                <w:lang w:eastAsia="en-US"/>
              </w:rPr>
              <w:t>w następującym zakresie:</w:t>
            </w:r>
          </w:p>
          <w:p w14:paraId="34941A68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złożenia wniosku w miejscu i terminie wskazanym w ogłoszeniu o naborze;</w:t>
            </w:r>
          </w:p>
          <w:p w14:paraId="30C5D8A1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zakresem tematycznym, który został wskazany w ogłoszeniu o naborze;</w:t>
            </w:r>
          </w:p>
          <w:p w14:paraId="311471F4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realizacji przez operację celów głównych i szczegółowych LSR, przez osiąganie zaplanowanych w LSR wskaźników;</w:t>
            </w:r>
          </w:p>
          <w:p w14:paraId="786472D5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Programem, w ramach którego jest planowana realizacja tej operacji, w tym:</w:t>
            </w:r>
          </w:p>
          <w:p w14:paraId="40964360" w14:textId="77777777" w:rsidR="00140DB2" w:rsidRDefault="00140DB2" w:rsidP="00E25721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46" w:hanging="21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zgodności z formą wsparcia wskazaną w ogłoszeniu </w:t>
            </w:r>
            <w:r>
              <w:rPr>
                <w:sz w:val="20"/>
                <w:szCs w:val="20"/>
                <w:lang w:eastAsia="en-US"/>
              </w:rPr>
              <w:br/>
              <w:t>o naborze (refundacja albo ryczałt – premia);</w:t>
            </w:r>
          </w:p>
          <w:p w14:paraId="5FA3863A" w14:textId="77777777" w:rsidR="00140DB2" w:rsidRDefault="00140DB2" w:rsidP="00E25721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46" w:hanging="21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warunkami udzielenia wsparcia obowiązującymi w ramach naboru.</w:t>
            </w:r>
          </w:p>
          <w:p w14:paraId="1F613C6F" w14:textId="77777777" w:rsidR="00E32800" w:rsidRPr="00237E3A" w:rsidRDefault="00274CC6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 xml:space="preserve">W </w:t>
            </w:r>
            <w:r w:rsidR="00E8502C" w:rsidRPr="00237E3A">
              <w:rPr>
                <w:sz w:val="20"/>
                <w:szCs w:val="20"/>
                <w:lang w:eastAsia="en-US"/>
              </w:rPr>
              <w:t xml:space="preserve">przypadku gdy konieczne jest uzyskanie wyjaśnień lub dokumentów niezbędnych do oceny zgodności operacji z LSR, wyboru operacji lub ustalenia kwoty wsparcia, LGD wzywa </w:t>
            </w:r>
            <w:r w:rsidR="00E43ABF">
              <w:rPr>
                <w:sz w:val="20"/>
                <w:szCs w:val="20"/>
                <w:lang w:eastAsia="en-US"/>
              </w:rPr>
              <w:t>jednokrotnie za pomocą listu poleconego za zwrotnym potwierdzeni</w:t>
            </w:r>
            <w:r w:rsidR="00275612">
              <w:rPr>
                <w:sz w:val="20"/>
                <w:szCs w:val="20"/>
                <w:lang w:eastAsia="en-US"/>
              </w:rPr>
              <w:t>em</w:t>
            </w:r>
            <w:r w:rsidR="00E43ABF">
              <w:rPr>
                <w:sz w:val="20"/>
                <w:szCs w:val="20"/>
                <w:lang w:eastAsia="en-US"/>
              </w:rPr>
              <w:t xml:space="preserve"> odbioru</w:t>
            </w:r>
            <w:r w:rsidR="00FE1895">
              <w:rPr>
                <w:sz w:val="20"/>
                <w:szCs w:val="20"/>
                <w:lang w:eastAsia="en-US"/>
              </w:rPr>
              <w:t xml:space="preserve"> </w:t>
            </w:r>
            <w:r w:rsidR="00E8502C" w:rsidRPr="00237E3A">
              <w:rPr>
                <w:sz w:val="20"/>
                <w:szCs w:val="20"/>
                <w:lang w:eastAsia="en-US"/>
              </w:rPr>
              <w:t>podmiot ubiegaj</w:t>
            </w:r>
            <w:r w:rsidR="00C42B9D" w:rsidRPr="00237E3A">
              <w:rPr>
                <w:sz w:val="20"/>
                <w:szCs w:val="20"/>
                <w:lang w:eastAsia="en-US"/>
              </w:rPr>
              <w:t>ą</w:t>
            </w:r>
            <w:r w:rsidR="00E8502C" w:rsidRPr="00237E3A">
              <w:rPr>
                <w:sz w:val="20"/>
                <w:szCs w:val="20"/>
                <w:lang w:eastAsia="en-US"/>
              </w:rPr>
              <w:t xml:space="preserve">cy </w:t>
            </w:r>
            <w:r w:rsidR="00254190" w:rsidRPr="00237E3A">
              <w:rPr>
                <w:sz w:val="20"/>
                <w:szCs w:val="20"/>
                <w:lang w:eastAsia="en-US"/>
              </w:rPr>
              <w:t>się o dofinansowanie</w:t>
            </w:r>
            <w:r w:rsidR="00275612">
              <w:rPr>
                <w:sz w:val="20"/>
                <w:szCs w:val="20"/>
                <w:lang w:eastAsia="en-US"/>
              </w:rPr>
              <w:t xml:space="preserve">, że zobowiązany jest </w:t>
            </w:r>
            <w:r w:rsidR="00254190" w:rsidRPr="00237E3A">
              <w:rPr>
                <w:sz w:val="20"/>
                <w:szCs w:val="20"/>
                <w:lang w:eastAsia="en-US"/>
              </w:rPr>
              <w:t xml:space="preserve"> w ciągu 7 dni od otrzymania niniejszego pisma do osobistego </w:t>
            </w:r>
            <w:r w:rsidR="00E43ABF">
              <w:rPr>
                <w:sz w:val="20"/>
                <w:szCs w:val="20"/>
                <w:lang w:eastAsia="en-US"/>
              </w:rPr>
              <w:t xml:space="preserve">lub przez pełnomocnika </w:t>
            </w:r>
            <w:r w:rsidR="00254190" w:rsidRPr="00237E3A">
              <w:rPr>
                <w:sz w:val="20"/>
                <w:szCs w:val="20"/>
                <w:lang w:eastAsia="en-US"/>
              </w:rPr>
              <w:t xml:space="preserve">złożenia wyjaśnień lub dokumentów w biurze LGD w jego godzinach pracy od poniedziałku do piątku, w godz. od  07.00 do 15.00. </w:t>
            </w:r>
          </w:p>
          <w:p w14:paraId="70582E3C" w14:textId="77777777" w:rsidR="00E32800" w:rsidRPr="00237E3A" w:rsidRDefault="00E32800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Wezwanie winno dotyczyć przynajmniej, gdy: dany dokument nie został załączony do wniosku pomimo zaznaczenia w formularzu wniosku, iż wnioskodawca go załącza oraz; dany dokument nie został załączony (niezależnie od deklaracji wnioskodawcy wyrażonej we wniosku), a z formularza wniosku wynika, że jest to dokument obowiązkowy; informacje zawarte we wniosku o przyznanie pomocy oraz załącznikach są rozbieżne.</w:t>
            </w:r>
          </w:p>
          <w:p w14:paraId="01F2B1AE" w14:textId="77777777" w:rsidR="00F447D8" w:rsidRPr="00F447D8" w:rsidRDefault="00F447D8" w:rsidP="00F447D8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F447D8">
              <w:rPr>
                <w:sz w:val="20"/>
                <w:szCs w:val="20"/>
                <w:lang w:eastAsia="en-US"/>
              </w:rPr>
              <w:t>Pismo  skutecznie  doręczone  to  pismo  odebrane  przez  adresata,  a  w  przypadku nieobecności adresata odebrane przez dorosłego domownika, sąsiada lub dozorcę domu, jeżeli osoby te podjęły się oddania pisma adresatowi.</w:t>
            </w:r>
          </w:p>
          <w:p w14:paraId="569719AE" w14:textId="77777777" w:rsidR="00F447D8" w:rsidRPr="00F447D8" w:rsidRDefault="00F447D8" w:rsidP="00F447D8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F447D8">
              <w:rPr>
                <w:sz w:val="20"/>
                <w:szCs w:val="20"/>
                <w:lang w:eastAsia="en-US"/>
              </w:rPr>
              <w:t>Doręczenie uważa się za dokonane również z upływem ostatniego dnia okresu (14 dni) przechowywania  przez  operatora  pocztowego  pisma  (</w:t>
            </w:r>
            <w:r>
              <w:rPr>
                <w:sz w:val="20"/>
                <w:szCs w:val="20"/>
                <w:lang w:eastAsia="en-US"/>
              </w:rPr>
              <w:t xml:space="preserve">w sposób wskazany </w:t>
            </w:r>
            <w:r>
              <w:rPr>
                <w:sz w:val="20"/>
                <w:szCs w:val="20"/>
                <w:lang w:eastAsia="en-US"/>
              </w:rPr>
              <w:lastRenderedPageBreak/>
              <w:t>powyżej</w:t>
            </w:r>
            <w:r w:rsidRPr="00F447D8">
              <w:rPr>
                <w:sz w:val="20"/>
                <w:szCs w:val="20"/>
                <w:lang w:eastAsia="en-US"/>
              </w:rPr>
              <w:t>, o czym adresat został poinformowany przez operatora), a pismo pozostawia się w aktach sprawy.</w:t>
            </w:r>
          </w:p>
          <w:p w14:paraId="7DC10E43" w14:textId="77777777" w:rsidR="009C73D5" w:rsidRPr="00237E3A" w:rsidRDefault="009C73D5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Niezłożenie uzupełnień lub wyjaśnień spowoduje, że operacja będzie rozpatrywana na podstawie posiadanych dokumentów.</w:t>
            </w:r>
          </w:p>
          <w:p w14:paraId="724D2051" w14:textId="77777777" w:rsidR="009C73D5" w:rsidRPr="00237E3A" w:rsidRDefault="009C73D5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Na podmiocie ubiegającym się o dofinansowanie ciąży obowiązek złożenia kompletnej dokumentacji.</w:t>
            </w:r>
          </w:p>
          <w:p w14:paraId="13DDA68F" w14:textId="77777777" w:rsidR="009C73D5" w:rsidRPr="00274CC6" w:rsidRDefault="009C73D5">
            <w:pPr>
              <w:pStyle w:val="Akapitzlist"/>
              <w:spacing w:line="276" w:lineRule="auto"/>
              <w:ind w:left="12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  <w:p w14:paraId="394B7B6A" w14:textId="77777777" w:rsidR="00140DB2" w:rsidRP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Wnioski  z weryfikacji </w:t>
            </w:r>
            <w:r>
              <w:rPr>
                <w:b/>
                <w:sz w:val="20"/>
                <w:szCs w:val="20"/>
                <w:lang w:eastAsia="en-US"/>
              </w:rPr>
              <w:t>(wszystkich kart weryfikacji wstępnej)</w:t>
            </w:r>
            <w:r>
              <w:rPr>
                <w:sz w:val="20"/>
                <w:szCs w:val="20"/>
                <w:lang w:eastAsia="en-US"/>
              </w:rPr>
              <w:t xml:space="preserve"> przedstawiane są na posiedzeniu Rady LGD.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6594" w14:textId="77777777" w:rsidR="000C7B76" w:rsidRPr="00DB53E5" w:rsidRDefault="000C7B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lastRenderedPageBreak/>
              <w:t>Załącznik numer 5_ wzór deklaracji poufności i bezstronności</w:t>
            </w:r>
            <w:r w:rsidR="00FD2551" w:rsidRPr="00DB53E5">
              <w:rPr>
                <w:b/>
                <w:sz w:val="20"/>
                <w:szCs w:val="20"/>
                <w:lang w:eastAsia="en-US"/>
              </w:rPr>
              <w:t xml:space="preserve"> pracownika biura LGD.</w:t>
            </w:r>
          </w:p>
          <w:p w14:paraId="32A7B0F7" w14:textId="77777777" w:rsidR="00140DB2" w:rsidRDefault="00140DB2">
            <w:pPr>
              <w:spacing w:line="276" w:lineRule="auto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Załączni</w:t>
            </w:r>
            <w:r w:rsidR="00745E43" w:rsidRPr="00DB53E5">
              <w:rPr>
                <w:b/>
                <w:sz w:val="20"/>
                <w:szCs w:val="20"/>
                <w:lang w:eastAsia="en-US"/>
              </w:rPr>
              <w:t>k numer</w:t>
            </w:r>
            <w:r w:rsidR="00FD2551" w:rsidRPr="00DB53E5">
              <w:rPr>
                <w:b/>
                <w:sz w:val="20"/>
                <w:szCs w:val="20"/>
                <w:lang w:eastAsia="en-US"/>
              </w:rPr>
              <w:t xml:space="preserve"> 6</w:t>
            </w:r>
            <w:r w:rsidR="00745E43" w:rsidRPr="00DB53E5">
              <w:rPr>
                <w:b/>
                <w:sz w:val="20"/>
                <w:szCs w:val="20"/>
                <w:lang w:eastAsia="en-US"/>
              </w:rPr>
              <w:t>a</w:t>
            </w:r>
            <w:r w:rsidRPr="00FD2551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_</w:t>
            </w:r>
            <w:r w:rsidR="00745E43">
              <w:rPr>
                <w:b/>
                <w:sz w:val="20"/>
                <w:szCs w:val="20"/>
                <w:lang w:eastAsia="en-US"/>
              </w:rPr>
              <w:t>wzór karty</w:t>
            </w:r>
            <w:r>
              <w:rPr>
                <w:b/>
                <w:sz w:val="20"/>
                <w:szCs w:val="20"/>
                <w:lang w:eastAsia="en-US"/>
              </w:rPr>
              <w:t xml:space="preserve"> wery</w:t>
            </w:r>
            <w:r w:rsidR="007C0DF3">
              <w:rPr>
                <w:b/>
                <w:sz w:val="20"/>
                <w:szCs w:val="20"/>
                <w:lang w:eastAsia="en-US"/>
              </w:rPr>
              <w:t xml:space="preserve">fikacji </w:t>
            </w:r>
            <w:r w:rsidR="007C0DF3" w:rsidRPr="00E32800">
              <w:rPr>
                <w:b/>
                <w:sz w:val="20"/>
                <w:szCs w:val="20"/>
                <w:lang w:eastAsia="en-US"/>
              </w:rPr>
              <w:t>wstępnej zgodności operacji ...</w:t>
            </w:r>
            <w:r w:rsidR="00745E43">
              <w:rPr>
                <w:b/>
                <w:sz w:val="20"/>
                <w:szCs w:val="20"/>
                <w:lang w:eastAsia="en-US"/>
              </w:rPr>
              <w:t xml:space="preserve"> w ramach PROW</w:t>
            </w:r>
          </w:p>
          <w:p w14:paraId="663CB12B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165BCBA" w14:textId="77777777" w:rsidR="00745E43" w:rsidRDefault="00FD2551" w:rsidP="006C561D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6</w:t>
            </w:r>
            <w:r w:rsidR="00745E43">
              <w:rPr>
                <w:b/>
                <w:sz w:val="20"/>
                <w:szCs w:val="20"/>
                <w:lang w:eastAsia="en-US"/>
              </w:rPr>
              <w:t>b _wzór karty weryfikacji wstępnej wniosku w ramach PO "Rybactwo i Morze"</w:t>
            </w:r>
          </w:p>
          <w:p w14:paraId="7705F9F1" w14:textId="77777777" w:rsidR="00745E43" w:rsidRDefault="00745E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B52929B" w14:textId="77777777" w:rsidR="00140DB2" w:rsidRDefault="00140DB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Wytyczne.I.3</w:t>
            </w:r>
          </w:p>
          <w:p w14:paraId="69CF081E" w14:textId="77777777" w:rsidR="00C42B9D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6774F80" w14:textId="77777777" w:rsidR="00C42B9D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A31AADA" w14:textId="77777777" w:rsidR="00C42B9D" w:rsidRPr="00E32800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E7466BB" w14:textId="77777777" w:rsidR="00C42B9D" w:rsidRPr="00C42B9D" w:rsidRDefault="00C42B9D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 xml:space="preserve">Załącznik numer </w:t>
            </w:r>
            <w:r w:rsidR="00B41654" w:rsidRPr="00DB53E5">
              <w:rPr>
                <w:b/>
                <w:sz w:val="20"/>
                <w:szCs w:val="20"/>
                <w:lang w:eastAsia="en-US"/>
              </w:rPr>
              <w:t>7</w:t>
            </w:r>
            <w:r w:rsidRPr="00E32800">
              <w:rPr>
                <w:sz w:val="20"/>
                <w:szCs w:val="20"/>
                <w:lang w:eastAsia="en-US"/>
              </w:rPr>
              <w:t xml:space="preserve"> </w:t>
            </w:r>
            <w:r w:rsidRPr="00DB53E5">
              <w:rPr>
                <w:b/>
                <w:sz w:val="20"/>
                <w:szCs w:val="20"/>
                <w:lang w:eastAsia="en-US"/>
              </w:rPr>
              <w:t xml:space="preserve">- wzór wezwania do złożenia </w:t>
            </w:r>
            <w:r w:rsidR="000869E4" w:rsidRPr="00DB53E5">
              <w:rPr>
                <w:b/>
                <w:sz w:val="20"/>
                <w:szCs w:val="20"/>
                <w:lang w:eastAsia="en-US"/>
              </w:rPr>
              <w:t>uzupełnień</w:t>
            </w:r>
          </w:p>
        </w:tc>
      </w:tr>
    </w:tbl>
    <w:p w14:paraId="6AA1EFB0" w14:textId="77777777" w:rsidR="00140DB2" w:rsidRDefault="00140DB2" w:rsidP="00140DB2">
      <w:pPr>
        <w:spacing w:line="276" w:lineRule="auto"/>
      </w:pPr>
    </w:p>
    <w:p w14:paraId="61752C8B" w14:textId="77777777" w:rsidR="00343929" w:rsidRDefault="00343929" w:rsidP="00140DB2">
      <w:pPr>
        <w:spacing w:line="276" w:lineRule="auto"/>
      </w:pPr>
    </w:p>
    <w:p w14:paraId="673AC921" w14:textId="77777777" w:rsidR="00343929" w:rsidRDefault="00343929" w:rsidP="00140DB2">
      <w:pPr>
        <w:spacing w:line="276" w:lineRule="auto"/>
      </w:pPr>
    </w:p>
    <w:p w14:paraId="5542E1C3" w14:textId="77777777" w:rsidR="00140DB2" w:rsidRDefault="00140DB2" w:rsidP="00E25721">
      <w:pPr>
        <w:widowControl w:val="0"/>
        <w:numPr>
          <w:ilvl w:val="0"/>
          <w:numId w:val="28"/>
        </w:numPr>
        <w:spacing w:line="276" w:lineRule="auto"/>
        <w:jc w:val="both"/>
        <w:rPr>
          <w:b/>
          <w:sz w:val="28"/>
        </w:rPr>
      </w:pPr>
      <w:r>
        <w:rPr>
          <w:b/>
        </w:rPr>
        <w:t>PROCES WYBORU I OCENY OPERACJI – WERSJA TABELARYCZNA</w:t>
      </w: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425"/>
        <w:gridCol w:w="6946"/>
        <w:gridCol w:w="3827"/>
      </w:tblGrid>
      <w:tr w:rsidR="00140DB2" w14:paraId="0F64826D" w14:textId="77777777" w:rsidTr="00EC7E7B">
        <w:trPr>
          <w:trHeight w:val="11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97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829D" w14:textId="77777777" w:rsidR="00140DB2" w:rsidRPr="006C561D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6C561D">
              <w:rPr>
                <w:b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BD9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502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</w:t>
            </w:r>
          </w:p>
        </w:tc>
      </w:tr>
      <w:tr w:rsidR="00140DB2" w14:paraId="27DC1E58" w14:textId="77777777" w:rsidTr="00486CBF">
        <w:trPr>
          <w:trHeight w:val="1124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DEC4C4B" w14:textId="77777777" w:rsidR="00140DB2" w:rsidRDefault="00140DB2" w:rsidP="00E25721">
            <w:pPr>
              <w:widowControl w:val="0"/>
              <w:numPr>
                <w:ilvl w:val="1"/>
                <w:numId w:val="27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ZASADY ZWOŁYWANIA POSIEDZEŃ RADY</w:t>
            </w:r>
          </w:p>
          <w:p w14:paraId="0D3791AC" w14:textId="2FFFC770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(Po zakończeniu naboru </w:t>
            </w:r>
            <w:r w:rsidR="00DE5348">
              <w:rPr>
                <w:b/>
                <w:lang w:eastAsia="en-US"/>
              </w:rPr>
              <w:t xml:space="preserve">wniosków, ale nie </w:t>
            </w:r>
            <w:r w:rsidR="00DE5348" w:rsidRPr="0048149F">
              <w:rPr>
                <w:b/>
                <w:lang w:eastAsia="en-US"/>
              </w:rPr>
              <w:t xml:space="preserve">później niż </w:t>
            </w:r>
            <w:r w:rsidR="001B1245" w:rsidRPr="0048149F">
              <w:rPr>
                <w:b/>
                <w:lang w:eastAsia="en-US"/>
              </w:rPr>
              <w:t>60</w:t>
            </w:r>
            <w:r w:rsidRPr="0048149F">
              <w:rPr>
                <w:b/>
                <w:lang w:eastAsia="en-US"/>
              </w:rPr>
              <w:t xml:space="preserve"> dni od dnia następującego po ostatnim dniu terminu naboru</w:t>
            </w:r>
            <w:r w:rsidR="00AF7905" w:rsidRPr="0048149F">
              <w:rPr>
                <w:b/>
                <w:lang w:eastAsia="en-US"/>
              </w:rPr>
              <w:t xml:space="preserve"> - zgodnie z Regulaminem organu decyzyjnego LGD </w:t>
            </w:r>
            <w:r w:rsidRPr="0048149F">
              <w:rPr>
                <w:b/>
                <w:lang w:eastAsia="en-US"/>
              </w:rPr>
              <w:t xml:space="preserve">) </w:t>
            </w:r>
            <w:r w:rsidRPr="0048149F">
              <w:rPr>
                <w:b/>
                <w:lang w:eastAsia="en-US"/>
              </w:rPr>
              <w:br/>
              <w:t xml:space="preserve">Art. 21 ust. </w:t>
            </w:r>
            <w:r w:rsidR="003914F4" w:rsidRPr="0048149F">
              <w:rPr>
                <w:b/>
                <w:lang w:eastAsia="en-US"/>
              </w:rPr>
              <w:t>5</w:t>
            </w:r>
            <w:r w:rsidRPr="0048149F">
              <w:rPr>
                <w:b/>
                <w:lang w:eastAsia="en-US"/>
              </w:rPr>
              <w:t xml:space="preserve"> ustawy o RLKS</w:t>
            </w:r>
          </w:p>
        </w:tc>
      </w:tr>
      <w:tr w:rsidR="00140DB2" w14:paraId="5C0CAEE4" w14:textId="77777777" w:rsidTr="00EC7E7B">
        <w:trPr>
          <w:trHeight w:val="96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4EBE9" w14:textId="77777777" w:rsidR="00140DB2" w:rsidRPr="00AA2704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AA2704">
              <w:rPr>
                <w:b/>
                <w:sz w:val="18"/>
                <w:szCs w:val="18"/>
                <w:lang w:eastAsia="en-US"/>
              </w:rPr>
              <w:t>Informacja o posiedzeniu Rady, zgodnie z regulaminem Rady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09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 w porozumieniu z Przewodniczącym Rady</w:t>
            </w:r>
            <w:r w:rsidR="00191BAF">
              <w:rPr>
                <w:sz w:val="20"/>
                <w:szCs w:val="20"/>
                <w:lang w:eastAsia="en-US"/>
              </w:rPr>
              <w:t>, pracownik biura LGD.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71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Ustalenie terminu posiedzenia </w:t>
            </w:r>
            <w:r w:rsidR="00FE1895">
              <w:rPr>
                <w:sz w:val="20"/>
                <w:szCs w:val="20"/>
                <w:lang w:eastAsia="en-US"/>
              </w:rPr>
              <w:t>Rady LGD</w:t>
            </w:r>
            <w:r>
              <w:rPr>
                <w:sz w:val="20"/>
                <w:szCs w:val="20"/>
                <w:lang w:eastAsia="en-US"/>
              </w:rPr>
              <w:t xml:space="preserve"> w konsultacji </w:t>
            </w:r>
            <w:r>
              <w:rPr>
                <w:sz w:val="20"/>
                <w:szCs w:val="20"/>
                <w:lang w:eastAsia="en-US"/>
              </w:rPr>
              <w:br/>
              <w:t>z Przewodniczącym Rady, podanie do publicznej wiadomości poprzez stronę internetową LGD.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81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7B67E72A" w14:textId="77777777" w:rsidTr="00EC7E7B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BAC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066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165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zawiadomień o posiedzeniu Rady wraz z informacją dotyczącą możliwości zapoznania się z materiałami i dokumentami związanymi z porządkiem posiedzenia, w tym z wnioskami, które będą rozpatrywane podczas posiedzenia. (zgodnie z Regulaminem Rady)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F6E9" w14:textId="77777777" w:rsidR="00140DB2" w:rsidRDefault="00745E43">
            <w:pPr>
              <w:widowControl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numer </w:t>
            </w:r>
            <w:r w:rsidR="00B41654">
              <w:rPr>
                <w:b/>
                <w:sz w:val="20"/>
                <w:szCs w:val="20"/>
                <w:lang w:eastAsia="en-US"/>
              </w:rPr>
              <w:t>8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- </w:t>
            </w:r>
            <w:r>
              <w:rPr>
                <w:b/>
                <w:sz w:val="20"/>
                <w:szCs w:val="20"/>
                <w:lang w:eastAsia="en-US"/>
              </w:rPr>
              <w:t>wzór z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awiadomienia o posiedzeniu Rady </w:t>
            </w:r>
          </w:p>
          <w:p w14:paraId="49E543D4" w14:textId="77777777" w:rsidR="002C373A" w:rsidRPr="00AB436B" w:rsidRDefault="00745E43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9 Regulaminu Rady</w:t>
            </w:r>
          </w:p>
        </w:tc>
      </w:tr>
      <w:tr w:rsidR="00140DB2" w14:paraId="434ECB7E" w14:textId="77777777" w:rsidTr="00EC7E7B">
        <w:trPr>
          <w:trHeight w:val="85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D9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26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 (lub w zastępstwie  Wiceprzewodniczący Rady)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E0" w14:textId="77777777" w:rsidR="00140DB2" w:rsidRDefault="00140DB2" w:rsidP="00140DB2">
            <w:pPr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Podpisanie zawiadomień o posiedzeniu Rady.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12F3" w14:textId="77777777" w:rsidR="00140DB2" w:rsidRDefault="00140DB2">
            <w:pPr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  <w:tr w:rsidR="00140DB2" w14:paraId="6FBD43C4" w14:textId="77777777" w:rsidTr="00EC7E7B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B19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0E4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B18" w14:textId="77777777" w:rsidR="00140DB2" w:rsidRPr="00806AEA" w:rsidRDefault="00C623F2" w:rsidP="00806AEA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C623F2">
              <w:rPr>
                <w:b/>
                <w:sz w:val="20"/>
                <w:szCs w:val="20"/>
                <w:lang w:eastAsia="en-US"/>
              </w:rPr>
              <w:t xml:space="preserve">Przesyła </w:t>
            </w:r>
            <w:r w:rsidRPr="00C623F2">
              <w:rPr>
                <w:sz w:val="20"/>
                <w:szCs w:val="20"/>
                <w:lang w:eastAsia="en-US"/>
              </w:rPr>
              <w:t>z</w:t>
            </w:r>
            <w:r w:rsidR="00140DB2" w:rsidRPr="00C623F2">
              <w:rPr>
                <w:sz w:val="20"/>
                <w:szCs w:val="20"/>
                <w:lang w:eastAsia="en-US"/>
              </w:rPr>
              <w:t>awiadomienie o posiedzeniu Rady</w:t>
            </w:r>
            <w:r w:rsidR="002C373A">
              <w:rPr>
                <w:sz w:val="20"/>
                <w:szCs w:val="20"/>
                <w:lang w:eastAsia="en-US"/>
              </w:rPr>
              <w:t>. N</w:t>
            </w:r>
            <w:r w:rsidR="00140DB2" w:rsidRPr="00C623F2">
              <w:rPr>
                <w:sz w:val="20"/>
                <w:szCs w:val="20"/>
                <w:lang w:eastAsia="en-US"/>
              </w:rPr>
              <w:t>astępuje z</w:t>
            </w:r>
            <w:r w:rsidRPr="00C623F2">
              <w:rPr>
                <w:sz w:val="20"/>
                <w:szCs w:val="20"/>
                <w:lang w:eastAsia="en-US"/>
              </w:rPr>
              <w:t>godnie z Regulaminem Rady</w:t>
            </w:r>
            <w:r w:rsidR="00140DB2" w:rsidRPr="00C623F2">
              <w:rPr>
                <w:sz w:val="20"/>
                <w:szCs w:val="20"/>
                <w:lang w:eastAsia="en-US"/>
              </w:rPr>
              <w:t xml:space="preserve"> za</w:t>
            </w:r>
            <w:r w:rsidRPr="00C623F2">
              <w:rPr>
                <w:sz w:val="20"/>
                <w:szCs w:val="20"/>
                <w:lang w:eastAsia="en-US"/>
              </w:rPr>
              <w:t xml:space="preserve"> pomocą poczty elektronicznej  ze zwrotną informacją o odebraniu zawiadomienia.</w:t>
            </w:r>
          </w:p>
          <w:p w14:paraId="035B3547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powinni być zawiadomieni o miejscu, terminie i porządku posiedzenia najpóźniej</w:t>
            </w:r>
            <w:r w:rsidR="00817F26">
              <w:rPr>
                <w:sz w:val="20"/>
                <w:szCs w:val="20"/>
                <w:lang w:eastAsia="en-US"/>
              </w:rPr>
              <w:t>7</w:t>
            </w:r>
            <w:r w:rsidR="00E7768D">
              <w:rPr>
                <w:sz w:val="20"/>
                <w:szCs w:val="20"/>
                <w:lang w:eastAsia="en-US"/>
              </w:rPr>
              <w:t xml:space="preserve"> dni przed posiedzeniem.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90D" w14:textId="77777777" w:rsidR="00140DB2" w:rsidRDefault="00140DB2">
            <w:pPr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</w:tbl>
    <w:p w14:paraId="4ADDB38F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08"/>
        <w:gridCol w:w="7019"/>
        <w:gridCol w:w="3797"/>
      </w:tblGrid>
      <w:tr w:rsidR="00140DB2" w14:paraId="47081570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3E4A71" w14:textId="77777777" w:rsidR="00140DB2" w:rsidRPr="00486CBF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 w:rsidRPr="00486CBF">
              <w:rPr>
                <w:b/>
                <w:sz w:val="22"/>
                <w:szCs w:val="22"/>
                <w:lang w:eastAsia="en-US"/>
              </w:rPr>
              <w:t xml:space="preserve">Przygotowanie posiedzenia Rady  </w:t>
            </w:r>
            <w:r w:rsidRPr="00486CBF">
              <w:rPr>
                <w:b/>
                <w:sz w:val="22"/>
                <w:szCs w:val="22"/>
                <w:lang w:eastAsia="en-US"/>
              </w:rPr>
              <w:br/>
              <w:t>i obsługa techniczna posiedzenia, zgodnie z regulaminem Rady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48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DD2" w14:textId="77777777" w:rsidR="00140DB2" w:rsidRDefault="00140DB2">
            <w:pPr>
              <w:spacing w:line="276" w:lineRule="auto"/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Udostępnianie dokumentów Radzie LGD</w:t>
            </w:r>
          </w:p>
          <w:p w14:paraId="3C2669C9" w14:textId="77777777" w:rsidR="00140DB2" w:rsidRPr="00C61650" w:rsidRDefault="00C61650" w:rsidP="00C616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61650">
              <w:rPr>
                <w:sz w:val="20"/>
                <w:szCs w:val="20"/>
                <w:lang w:eastAsia="en-US"/>
              </w:rPr>
              <w:t>Od dnia zwołania posiedzenia w biurze LGD członkom Rady udostępniane są dokumenty niezbędne na posiedzenie Rady.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C36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693780D6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10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CC7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LGD/ Rada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130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Przygotowanie dokumentacji na posiedzenie Rady: </w:t>
            </w:r>
          </w:p>
          <w:p w14:paraId="7DB469BB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cs="Courier New"/>
                <w:sz w:val="20"/>
                <w:szCs w:val="20"/>
                <w:lang w:eastAsia="en-US"/>
              </w:rPr>
              <w:t xml:space="preserve">Kart oceny zgodności operacji z LSR, </w:t>
            </w:r>
          </w:p>
          <w:p w14:paraId="0D492F56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Kart oceny według lokalnych kryteriów wyboru </w:t>
            </w:r>
          </w:p>
          <w:p w14:paraId="4BA9A838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Deklaracje poufności i bezstronności.</w:t>
            </w:r>
          </w:p>
          <w:p w14:paraId="46A74C1A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i/>
                <w:strike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08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  <w:p w14:paraId="1DC70824" w14:textId="77777777" w:rsidR="00140DB2" w:rsidRDefault="00745E4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41654">
              <w:rPr>
                <w:b/>
                <w:sz w:val="20"/>
                <w:szCs w:val="20"/>
                <w:lang w:eastAsia="en-US"/>
              </w:rPr>
              <w:t>9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deklaracj</w:t>
            </w:r>
            <w:r w:rsidR="00265353">
              <w:rPr>
                <w:b/>
                <w:sz w:val="20"/>
                <w:szCs w:val="20"/>
                <w:lang w:eastAsia="en-US"/>
              </w:rPr>
              <w:t xml:space="preserve">i </w:t>
            </w:r>
            <w:r w:rsidR="00AE4E31">
              <w:rPr>
                <w:b/>
                <w:sz w:val="20"/>
                <w:szCs w:val="20"/>
                <w:lang w:eastAsia="en-US"/>
              </w:rPr>
              <w:t>poufności i bezstronności</w:t>
            </w:r>
          </w:p>
          <w:p w14:paraId="77901289" w14:textId="77777777" w:rsidR="00140DB2" w:rsidRDefault="00745E4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</w:t>
            </w:r>
            <w:r w:rsidR="00B73A72">
              <w:rPr>
                <w:b/>
                <w:sz w:val="20"/>
                <w:szCs w:val="20"/>
                <w:lang w:eastAsia="en-US"/>
              </w:rPr>
              <w:t xml:space="preserve">r </w:t>
            </w:r>
            <w:r w:rsidR="00B92D16">
              <w:rPr>
                <w:b/>
                <w:sz w:val="20"/>
                <w:szCs w:val="20"/>
                <w:lang w:eastAsia="en-US"/>
              </w:rPr>
              <w:t>10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k</w:t>
            </w:r>
            <w:r w:rsidR="00140DB2">
              <w:rPr>
                <w:b/>
                <w:sz w:val="20"/>
                <w:szCs w:val="20"/>
                <w:lang w:eastAsia="en-US"/>
              </w:rPr>
              <w:t>arta oceny</w:t>
            </w:r>
            <w:r>
              <w:rPr>
                <w:b/>
                <w:sz w:val="20"/>
                <w:szCs w:val="20"/>
                <w:lang w:eastAsia="en-US"/>
              </w:rPr>
              <w:t xml:space="preserve"> zgodności operacji z LSR </w:t>
            </w:r>
          </w:p>
          <w:p w14:paraId="6D23FA38" w14:textId="77777777" w:rsidR="00140DB2" w:rsidRDefault="00745E43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b/>
                <w:sz w:val="20"/>
                <w:szCs w:val="20"/>
                <w:lang w:eastAsia="en-US"/>
              </w:rPr>
              <w:t>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</w:t>
            </w:r>
            <w:r>
              <w:rPr>
                <w:b/>
                <w:sz w:val="20"/>
                <w:szCs w:val="20"/>
                <w:lang w:eastAsia="en-US"/>
              </w:rPr>
              <w:t xml:space="preserve">kryteriów wyboru dla PROW </w:t>
            </w:r>
          </w:p>
          <w:p w14:paraId="18431847" w14:textId="77777777" w:rsidR="00140DB2" w:rsidRDefault="00745E43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>b</w:t>
            </w:r>
            <w:r>
              <w:rPr>
                <w:b/>
                <w:sz w:val="20"/>
                <w:szCs w:val="20"/>
                <w:lang w:eastAsia="en-US"/>
              </w:rPr>
              <w:t xml:space="preserve"> _ 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kryteriów w</w:t>
            </w:r>
            <w:r>
              <w:rPr>
                <w:b/>
                <w:sz w:val="20"/>
                <w:szCs w:val="20"/>
                <w:lang w:eastAsia="en-US"/>
              </w:rPr>
              <w:t>yboru dla PO "Rybactwo i Morze"</w:t>
            </w:r>
          </w:p>
          <w:p w14:paraId="61071EDA" w14:textId="77777777" w:rsidR="002C373A" w:rsidRPr="00AB436B" w:rsidRDefault="00AB436B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17</w:t>
            </w:r>
            <w:r w:rsidR="00745E43" w:rsidRPr="00AB436B">
              <w:rPr>
                <w:b/>
                <w:sz w:val="20"/>
                <w:szCs w:val="20"/>
                <w:lang w:eastAsia="en-US"/>
              </w:rPr>
              <w:t xml:space="preserve"> Regulaminu Rady</w:t>
            </w:r>
          </w:p>
        </w:tc>
      </w:tr>
      <w:tr w:rsidR="00140DB2" w14:paraId="29773913" w14:textId="77777777" w:rsidTr="006C561D">
        <w:trPr>
          <w:trHeight w:val="8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450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9A2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LGD/Rada </w:t>
            </w:r>
          </w:p>
          <w:p w14:paraId="140B85C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06D" w14:textId="77777777" w:rsidR="00140DB2" w:rsidRPr="00980ECC" w:rsidRDefault="00140DB2" w:rsidP="00980ECC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Obsługę techniczną p</w:t>
            </w:r>
            <w:r w:rsidR="00980ECC">
              <w:rPr>
                <w:sz w:val="20"/>
                <w:szCs w:val="20"/>
                <w:lang w:eastAsia="en-US"/>
              </w:rPr>
              <w:t xml:space="preserve">osiedzenia zapewnia biuro LGD </w:t>
            </w:r>
            <w:r w:rsidR="007E22C6">
              <w:rPr>
                <w:sz w:val="20"/>
                <w:szCs w:val="20"/>
                <w:lang w:eastAsia="en-US"/>
              </w:rPr>
              <w:t xml:space="preserve">między innymi </w:t>
            </w:r>
            <w:r w:rsidR="00980ECC">
              <w:rPr>
                <w:sz w:val="20"/>
                <w:szCs w:val="20"/>
                <w:lang w:eastAsia="en-US"/>
              </w:rPr>
              <w:t>poprzez sporządzanie</w:t>
            </w:r>
            <w:r w:rsidR="002C373A">
              <w:rPr>
                <w:sz w:val="20"/>
                <w:szCs w:val="20"/>
                <w:lang w:eastAsia="en-US"/>
              </w:rPr>
              <w:t xml:space="preserve"> protokołu na piśmie zawierającego</w:t>
            </w:r>
            <w:r w:rsidR="00980ECC">
              <w:rPr>
                <w:sz w:val="20"/>
                <w:szCs w:val="20"/>
                <w:lang w:eastAsia="en-US"/>
              </w:rPr>
              <w:t xml:space="preserve"> omawiane punkty posiedzenia oraz migrację członków Rady.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61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D54CC4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5AEEE440" w14:textId="77777777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p w14:paraId="19B75E6B" w14:textId="30792D8C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p w14:paraId="33D5253C" w14:textId="77777777" w:rsidR="002945D6" w:rsidRDefault="002945D6" w:rsidP="00140DB2">
      <w:pPr>
        <w:rPr>
          <w:rFonts w:ascii="Courier New" w:eastAsia="Courier New" w:hAnsi="Courier New" w:cs="Courier New"/>
          <w:color w:val="000000"/>
        </w:rPr>
      </w:pPr>
    </w:p>
    <w:p w14:paraId="6CDC95F9" w14:textId="77777777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7"/>
      </w:tblGrid>
      <w:tr w:rsidR="00140DB2" w14:paraId="2DC0FFA1" w14:textId="77777777" w:rsidTr="00486CBF">
        <w:trPr>
          <w:trHeight w:val="1430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727195" w14:textId="77777777" w:rsidR="00140DB2" w:rsidRDefault="00140DB2" w:rsidP="00E25721">
            <w:pPr>
              <w:widowControl w:val="0"/>
              <w:numPr>
                <w:ilvl w:val="1"/>
                <w:numId w:val="27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PROCES PRZEPROWADZANIA OCENY ZGODNOŚCI OPERACJI Z LSR, W TYM Z PROGRAMEM ORAZ WYBORU OPERACJI DO FINANSOWANIA </w:t>
            </w:r>
          </w:p>
          <w:p w14:paraId="727C5258" w14:textId="77777777" w:rsidR="00140DB2" w:rsidRDefault="0014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(Po zakończeniu naboru </w:t>
            </w:r>
            <w:r w:rsidR="00B73A72">
              <w:rPr>
                <w:b/>
                <w:lang w:eastAsia="en-US"/>
              </w:rPr>
              <w:t>wniosków, ale nie późni</w:t>
            </w:r>
            <w:r w:rsidR="00B73A72" w:rsidRPr="00E32800">
              <w:rPr>
                <w:b/>
                <w:lang w:eastAsia="en-US"/>
              </w:rPr>
              <w:t xml:space="preserve">ej </w:t>
            </w:r>
            <w:r w:rsidR="00B73A72" w:rsidRPr="0048149F">
              <w:rPr>
                <w:b/>
                <w:lang w:eastAsia="en-US"/>
              </w:rPr>
              <w:t xml:space="preserve">niż </w:t>
            </w:r>
            <w:r w:rsidR="00157E93" w:rsidRPr="0048149F">
              <w:rPr>
                <w:b/>
                <w:lang w:eastAsia="en-US"/>
              </w:rPr>
              <w:t>60</w:t>
            </w:r>
            <w:r w:rsidRPr="0048149F">
              <w:rPr>
                <w:b/>
                <w:lang w:eastAsia="en-US"/>
              </w:rPr>
              <w:t xml:space="preserve"> dn</w:t>
            </w:r>
            <w:r w:rsidRPr="00E32800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od dnia następującego po ostatnim dniu terminu naboru)</w:t>
            </w:r>
          </w:p>
          <w:p w14:paraId="266FE56B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</w:tbl>
    <w:p w14:paraId="601BA172" w14:textId="77777777" w:rsidR="00140DB2" w:rsidRDefault="00140DB2" w:rsidP="00140DB2">
      <w:pPr>
        <w:rPr>
          <w:rFonts w:ascii="Courier New" w:eastAsia="Courier New" w:hAnsi="Courier New" w:cs="Courier New"/>
          <w:vanish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54"/>
        <w:gridCol w:w="7414"/>
        <w:gridCol w:w="3856"/>
      </w:tblGrid>
      <w:tr w:rsidR="00140DB2" w14:paraId="2AD8F4D8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3AD192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t>Ocena zgodności operacji z LSR i wyboru operacji oraz ustalenie kwot wsparcia,</w:t>
            </w:r>
            <w:r>
              <w:rPr>
                <w:b/>
                <w:lang w:eastAsia="en-US"/>
              </w:rPr>
              <w:t xml:space="preserve"> zgodnie z regulaminem Rady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B9F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</w:t>
            </w:r>
          </w:p>
          <w:p w14:paraId="1C72EDF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2812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70C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Podpisanie listy obecności na posiedzeniu rady z podziałem na sektory.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52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  <w:tr w:rsidR="00140DB2" w14:paraId="48865C28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BC03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AC1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30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Otwarcie posiedzenia, przedstawienie porządku obrad, sprawdzenia quorum obrad. Stwierdzenie prawomocności obrad. Powołanie komisji skrutacyjnej i sekretarza posiedzenia.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9C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3263F66D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977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965" w14:textId="77777777" w:rsidR="00140DB2" w:rsidRDefault="00140DB2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Członkowie Rady/Pracownik biura LGD </w:t>
            </w:r>
          </w:p>
          <w:p w14:paraId="4C737F0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73F" w14:textId="77777777" w:rsidR="002D1473" w:rsidRPr="0039368B" w:rsidRDefault="00140DB2" w:rsidP="0039368B">
            <w:pPr>
              <w:spacing w:line="276" w:lineRule="auto"/>
              <w:jc w:val="both"/>
            </w:pPr>
            <w:r>
              <w:rPr>
                <w:sz w:val="20"/>
                <w:szCs w:val="20"/>
                <w:lang w:eastAsia="en-US"/>
              </w:rPr>
              <w:t>Przed przystąpieniem do oceny operacji złożonych w ramach danego naboru, każdy Członek Rady podpisuje deklarację poufności i bezstronności zawierając</w:t>
            </w:r>
            <w:r w:rsidR="00633DD5">
              <w:rPr>
                <w:sz w:val="20"/>
                <w:szCs w:val="20"/>
                <w:lang w:eastAsia="en-US"/>
              </w:rPr>
              <w:t>ą informację o ewentualnych wyłączeniach</w:t>
            </w:r>
            <w:r>
              <w:rPr>
                <w:sz w:val="20"/>
                <w:szCs w:val="20"/>
                <w:lang w:eastAsia="en-US"/>
              </w:rPr>
              <w:t xml:space="preserve"> z oceny oraz oświadczenie, że członek Rady zapoznał się z procedurą wyboru i oceny operacji.</w:t>
            </w:r>
            <w:r w:rsidR="00EC7658">
              <w:t xml:space="preserve"> </w:t>
            </w:r>
          </w:p>
          <w:p w14:paraId="0DD18E5A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 podstawie złożonych deklaracji Pracownik biura LGD wypełnia Rejestr interesów członków Rady LGD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A98" w14:textId="77777777" w:rsidR="00140DB2" w:rsidRDefault="00140DB2">
            <w:pPr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Deklaracja poufności i bezstronności </w:t>
            </w:r>
          </w:p>
          <w:p w14:paraId="58BEF006" w14:textId="77777777" w:rsidR="00140DB2" w:rsidRDefault="00745E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2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r</w:t>
            </w:r>
            <w:r w:rsidR="00140DB2">
              <w:rPr>
                <w:b/>
                <w:sz w:val="20"/>
                <w:szCs w:val="20"/>
                <w:lang w:eastAsia="en-US"/>
              </w:rPr>
              <w:t>ejestr</w:t>
            </w:r>
            <w:r>
              <w:rPr>
                <w:b/>
                <w:sz w:val="20"/>
                <w:szCs w:val="20"/>
                <w:lang w:eastAsia="en-US"/>
              </w:rPr>
              <w:t xml:space="preserve">u interesów członków Rady LGD </w:t>
            </w:r>
          </w:p>
          <w:p w14:paraId="300B08F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</w:p>
        </w:tc>
      </w:tr>
      <w:tr w:rsidR="00140DB2" w14:paraId="14654D37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6F64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273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Przewodniczący Rady</w:t>
            </w:r>
          </w:p>
          <w:p w14:paraId="5A2C6BA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trike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D7A" w14:textId="77777777" w:rsidR="00140DB2" w:rsidRDefault="00140DB2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Głosowanie w sprawie wyłączenia członka Rady z oceny.</w:t>
            </w:r>
          </w:p>
          <w:p w14:paraId="087F7C2C" w14:textId="77777777" w:rsidR="00140DB2" w:rsidRDefault="00140DB2">
            <w:pPr>
              <w:pStyle w:val="Akapitzlist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 przypadku, gdy po zapoznaniu się z rejestrem interesów występują dalsze wątpliwości co do bezstronności członka Rady w odniesieniu do danej operacji, Przewodniczący Rady przeprowadza głosowanie w sprawie wykluczenia Członka z oceny. </w:t>
            </w:r>
          </w:p>
          <w:p w14:paraId="1DCB585D" w14:textId="77777777" w:rsidR="00140DB2" w:rsidRPr="00E7391D" w:rsidRDefault="00140DB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Decyzję Rady odnotowuje się w protokole z posiedzenia oraz rejestrze interesów.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9F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3787584F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E357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76" w14:textId="77777777" w:rsidR="00140DB2" w:rsidRDefault="00140DB2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Sekretarz/</w:t>
            </w:r>
          </w:p>
          <w:p w14:paraId="13D5B821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</w:t>
            </w:r>
            <w:r w:rsidR="0095539F">
              <w:rPr>
                <w:sz w:val="20"/>
                <w:szCs w:val="20"/>
                <w:lang w:eastAsia="en-US"/>
              </w:rPr>
              <w:t>odniczący Rady</w:t>
            </w:r>
          </w:p>
          <w:p w14:paraId="090574A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F2A" w14:textId="37360FAE" w:rsidR="002D1473" w:rsidRPr="002D1473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Obliczanie wyników poszczególnych głosowań, w tym zachowania parytetu równowagi </w:t>
            </w:r>
            <w:r w:rsidR="00CE42D7">
              <w:rPr>
                <w:sz w:val="20"/>
                <w:szCs w:val="20"/>
                <w:lang w:eastAsia="en-US"/>
              </w:rPr>
              <w:t>grup interesu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3191B3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Czuwanie nad prawidłowym przebiegiem procesu oceny i wyboru, poprawnością wypełniania kart oceny, zgodności formalnej. Sprawdzanie   zbieżności/rozbieżności ocen na podstawie złożonych kart oceny.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EF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24A1C901" w14:textId="77777777" w:rsidTr="006C561D">
        <w:trPr>
          <w:trHeight w:val="55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A936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66A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Przewodniczący Rady (lub w zastępstwie Wiceprzewodniczący Rady) /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7C3D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Stwierdzenie prawomocności obrad. </w:t>
            </w:r>
          </w:p>
          <w:p w14:paraId="08E82820" w14:textId="77777777" w:rsidR="00140DB2" w:rsidRDefault="00140DB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Sprawdzanie zachowania parytetów, o których mowa w art. 32 ust.2 lit b rozporządzenia 1303/2013 - na poziomie podejmowania decyzji ani władze publiczne, ani żadna z grup interesu nie posiada więcej niż 49% praw głosu; oraz art. 34 ust.3 lit b rozporządzenia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1303/2013 – co najmniej 50% głosów w decyzjach dotyczących wyboru pochodzi od partnerów niebędących instytucjami publicznymi, </w:t>
            </w:r>
            <w:r>
              <w:rPr>
                <w:b/>
                <w:sz w:val="20"/>
                <w:szCs w:val="20"/>
                <w:lang w:eastAsia="en-US"/>
              </w:rPr>
              <w:t>przed każdym głosowaniem nad operacjami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D57FFC2" w14:textId="77777777" w:rsidR="002D1473" w:rsidRPr="002D1473" w:rsidRDefault="002D1473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2D1473">
              <w:rPr>
                <w:rFonts w:eastAsia="Courier New"/>
                <w:sz w:val="20"/>
                <w:szCs w:val="20"/>
                <w:lang w:eastAsia="en-US"/>
              </w:rPr>
              <w:t>W przypadku gdy</w:t>
            </w:r>
            <w:r>
              <w:rPr>
                <w:rFonts w:eastAsia="Courier New"/>
                <w:sz w:val="20"/>
                <w:szCs w:val="20"/>
                <w:lang w:eastAsia="en-US"/>
              </w:rPr>
              <w:t xml:space="preserve"> dla danej operacji nie będzie mógł być zachowany parytet, wówczas Przewodniczący Rady przeprowadza losowanie wśród członków sektora dominującego , którzy dokonują oceny danej operacji, tak aby wymóg sektorowości został zachowany.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ECB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Parytety powinny być sprawdzane przed każdym głosowaniem.</w:t>
            </w:r>
          </w:p>
        </w:tc>
      </w:tr>
      <w:tr w:rsidR="00140DB2" w14:paraId="7AD3B82C" w14:textId="77777777" w:rsidTr="006C561D">
        <w:trPr>
          <w:trHeight w:val="80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FB3C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EC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/ Przewodniczący Rady</w:t>
            </w:r>
          </w:p>
          <w:p w14:paraId="53980351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9C42A86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59FFFF7" w14:textId="77777777" w:rsidR="00140DB2" w:rsidRDefault="00140D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62B83CB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D26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LGD, w oparciu o karty wer</w:t>
            </w:r>
            <w:r w:rsidR="00980ECC">
              <w:rPr>
                <w:sz w:val="20"/>
                <w:szCs w:val="20"/>
                <w:lang w:eastAsia="en-US"/>
              </w:rPr>
              <w:t>yfikacji wstępnej wniosku</w:t>
            </w:r>
            <w:r>
              <w:rPr>
                <w:sz w:val="20"/>
                <w:szCs w:val="20"/>
                <w:lang w:eastAsia="en-US"/>
              </w:rPr>
              <w:t xml:space="preserve"> dokonują oceny wniosków, w tym oceny zgodności operacji z LSR. </w:t>
            </w:r>
          </w:p>
          <w:p w14:paraId="38AA12CE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Każdy wniosek oceniany jest indywidualnie przez poszczególnych członków Rady obecnych na posiedzeniu, przy czym przed każdym głosowaniem w sprawie oceny każdego wniosku osoba wskazana w regulaminie sprawdza, czy organ decyzyjny zachowuje wymagane parytety.</w:t>
            </w:r>
          </w:p>
          <w:p w14:paraId="6FA0472B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Dokonanie oceny na </w:t>
            </w:r>
            <w:r>
              <w:rPr>
                <w:iCs/>
                <w:sz w:val="20"/>
                <w:szCs w:val="20"/>
                <w:lang w:eastAsia="en-US"/>
              </w:rPr>
              <w:t>Kartach oceny zgodności z LSR  (indywidualne dla LGD)</w:t>
            </w:r>
            <w:r>
              <w:rPr>
                <w:sz w:val="20"/>
                <w:szCs w:val="20"/>
                <w:lang w:eastAsia="en-US"/>
              </w:rPr>
              <w:t xml:space="preserve">członek Rady potwierdza własnoręcznym podpisem.   </w:t>
            </w:r>
          </w:p>
          <w:p w14:paraId="72D730C2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Operacje, które nie spełniają warunków, jak poniżej:</w:t>
            </w:r>
          </w:p>
          <w:p w14:paraId="4476714C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wniosku w miejscu i terminie wskazanym w ogłoszeniu o naborze,</w:t>
            </w:r>
          </w:p>
          <w:p w14:paraId="0EE53CF7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zgodność operacji z zakresem tematycznym, który został wskazany w ogłoszeniu o naborze,</w:t>
            </w:r>
          </w:p>
          <w:p w14:paraId="0B6086BB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realizacji przez operację celów głównych i szczegółowych LSR, przez osiąganie zaplanowanych</w:t>
            </w:r>
            <w:r w:rsidR="00DB53E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</w:t>
            </w:r>
            <w:r w:rsidR="00DB53E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LSR wskaźników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14:paraId="111D73DA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Programem, w ramach którego jest planowana realizacja tej operacji, w tym:</w:t>
            </w:r>
          </w:p>
          <w:p w14:paraId="31F22359" w14:textId="77777777" w:rsidR="00140DB2" w:rsidRDefault="00140DB2" w:rsidP="00E2572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673" w:hanging="313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formą wsparcia wskazaną w ogłoszeniu o naborze wniosków o przyznanie pomocy (refundacja albo ryczałt – premia),</w:t>
            </w:r>
          </w:p>
          <w:p w14:paraId="3142ED2B" w14:textId="77777777" w:rsidR="00140DB2" w:rsidRDefault="00140DB2" w:rsidP="00E2572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673" w:hanging="313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warunkami udzielenia wsparcia obowiązującymi w ramach naboru,</w:t>
            </w:r>
          </w:p>
          <w:p w14:paraId="6F914A4F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 podlegają wyborowi przez Radę .</w:t>
            </w:r>
          </w:p>
          <w:p w14:paraId="33DCA1A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Dla każdej operacji podejmowana jest uchwała Rady o zgodności operacji z LSR.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2FC2" w14:textId="77777777" w:rsidR="00140DB2" w:rsidRDefault="00140DB2">
            <w:pPr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karta oceny zgodności z LSR (patrz 8_)</w:t>
            </w:r>
          </w:p>
          <w:p w14:paraId="70BBEB02" w14:textId="77777777" w:rsidR="00140DB2" w:rsidRDefault="00140D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21 ust. 1 ustawy o RLKS</w:t>
            </w:r>
          </w:p>
          <w:p w14:paraId="74339B24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21 ust. 4 pkt 1 ustawy o RLKS</w:t>
            </w:r>
          </w:p>
        </w:tc>
      </w:tr>
      <w:tr w:rsidR="00140DB2" w14:paraId="360704BD" w14:textId="77777777" w:rsidTr="006C561D">
        <w:trPr>
          <w:trHeight w:val="36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92E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A3A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Członkowie Rady LGD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550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Podjęcie przez członków Rady LGD oddzielnych uchwał o zgodności/ niezgodności operacji z LSR również w odniesieniu do operacji nie spełniających warunków formalnych oraz sporządzenie listy operacji zgodnych z LSR. </w:t>
            </w:r>
          </w:p>
          <w:p w14:paraId="4BF1EEC3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Uchwały i lista powinny zawierać co najmniej : </w:t>
            </w:r>
          </w:p>
          <w:p w14:paraId="1B617A5F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indywidualne oznaczenie sprawy nadane każdemu wnioskowi przez LGD, wpisane na wniosku w odpowiednim polu,</w:t>
            </w:r>
          </w:p>
          <w:p w14:paraId="05A04597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identyfikacyjny podmiotu ubiegającego się o wsparcie, nadany zgodnie z </w:t>
            </w:r>
            <w:r>
              <w:rPr>
                <w:sz w:val="20"/>
                <w:szCs w:val="20"/>
                <w:lang w:eastAsia="en-US"/>
              </w:rPr>
              <w:lastRenderedPageBreak/>
              <w:t>ustawą z dnia 18 grudnia 2003 r. o krajowym systemie ewidencji producentów, ewidencji gospodarstw rolnych oraz ewidencji wniosków o przyznanie płatności,</w:t>
            </w:r>
          </w:p>
          <w:p w14:paraId="709A525F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nazwę/imię i nazwisko podmiotu ubiegającego się o wsparcie,</w:t>
            </w:r>
          </w:p>
          <w:p w14:paraId="6B570045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 operacji określony we wniosku o przyznanie pomocy,</w:t>
            </w:r>
          </w:p>
          <w:p w14:paraId="03B2375A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wynik w ramach oceny zgodności z LSR</w:t>
            </w:r>
          </w:p>
          <w:p w14:paraId="67023AE7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50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kwotę wsparcia wnioskowaną przez podmiot ubiegający się o wsparcie, </w:t>
            </w:r>
          </w:p>
          <w:p w14:paraId="5B9AAD7F" w14:textId="77777777" w:rsidR="00140DB2" w:rsidRPr="00E7391D" w:rsidRDefault="00140DB2" w:rsidP="00E7391D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50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informację o spełnieniu warunków formalnych.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B75" w14:textId="77777777" w:rsidR="00140DB2" w:rsidRDefault="00745E43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Załącznik numer </w:t>
            </w:r>
            <w:r w:rsidR="00147D6C">
              <w:rPr>
                <w:b/>
                <w:sz w:val="20"/>
                <w:szCs w:val="20"/>
                <w:lang w:eastAsia="en-US"/>
              </w:rPr>
              <w:t>1</w:t>
            </w:r>
            <w:r w:rsidR="008F7A78">
              <w:rPr>
                <w:b/>
                <w:sz w:val="20"/>
                <w:szCs w:val="20"/>
                <w:lang w:eastAsia="en-US"/>
              </w:rPr>
              <w:t>3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_ </w:t>
            </w:r>
            <w:r>
              <w:rPr>
                <w:b/>
                <w:sz w:val="20"/>
                <w:szCs w:val="20"/>
                <w:lang w:eastAsia="en-US"/>
              </w:rPr>
              <w:t>wzór uchwały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R</w:t>
            </w:r>
            <w:r>
              <w:rPr>
                <w:b/>
                <w:sz w:val="20"/>
                <w:szCs w:val="20"/>
                <w:lang w:eastAsia="en-US"/>
              </w:rPr>
              <w:t xml:space="preserve">ady LGD o zgodności z LSR </w:t>
            </w:r>
          </w:p>
          <w:p w14:paraId="64D03E0A" w14:textId="77777777" w:rsidR="00140DB2" w:rsidRDefault="00745E43">
            <w:pPr>
              <w:pStyle w:val="Akapitzlist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4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</w:t>
            </w:r>
            <w:r>
              <w:rPr>
                <w:b/>
                <w:sz w:val="20"/>
                <w:szCs w:val="20"/>
                <w:lang w:eastAsia="en-US"/>
              </w:rPr>
              <w:t>wzór  listy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operacji zgodnych z LSR wraz z uch</w:t>
            </w:r>
            <w:r>
              <w:rPr>
                <w:b/>
                <w:sz w:val="20"/>
                <w:szCs w:val="20"/>
                <w:lang w:eastAsia="en-US"/>
              </w:rPr>
              <w:t xml:space="preserve">wałą zatwierdzającą listę </w:t>
            </w:r>
          </w:p>
          <w:p w14:paraId="23E8ED1C" w14:textId="77777777" w:rsidR="00140DB2" w:rsidRDefault="00140DB2">
            <w:pPr>
              <w:spacing w:line="276" w:lineRule="auto"/>
              <w:jc w:val="center"/>
              <w:rPr>
                <w:strike/>
                <w:color w:val="333399"/>
                <w:sz w:val="20"/>
                <w:szCs w:val="20"/>
                <w:lang w:eastAsia="en-US"/>
              </w:rPr>
            </w:pPr>
          </w:p>
          <w:p w14:paraId="39DD1F18" w14:textId="77777777" w:rsidR="00140DB2" w:rsidRDefault="00140D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I.4</w:t>
            </w:r>
          </w:p>
          <w:p w14:paraId="72FE9FFA" w14:textId="77777777" w:rsidR="002C373A" w:rsidRDefault="002C37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2D4C25DE" w14:textId="77777777" w:rsidR="002C373A" w:rsidRDefault="002C37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5D558CCA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333399"/>
                <w:sz w:val="20"/>
                <w:szCs w:val="20"/>
                <w:lang w:eastAsia="en-US"/>
              </w:rPr>
            </w:pPr>
          </w:p>
        </w:tc>
      </w:tr>
      <w:tr w:rsidR="00140DB2" w14:paraId="58FBE4E1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9AF4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9BE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</w:t>
            </w:r>
          </w:p>
          <w:p w14:paraId="376B757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F19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operacji pod względem zgodności z lokalnymi kryteriami wyboru wniosków (tylko w odniesieniu do operacji zgodnych z LSR).</w:t>
            </w:r>
          </w:p>
          <w:p w14:paraId="26C995E5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Każdy wniosek oceniany jest indywidualnie przez poszczególnych członków Rady obecnych na posiedzeniu i nie podlegających wyłączeniu. </w:t>
            </w:r>
          </w:p>
          <w:p w14:paraId="1E88346E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Każdemu wnioskowi przyznaje się odpowiednią liczbę punktów, zgodnie z lokalnymi kryteriami wyboru.</w:t>
            </w:r>
          </w:p>
          <w:p w14:paraId="6A502950" w14:textId="77777777" w:rsidR="00140DB2" w:rsidRPr="00E7391D" w:rsidRDefault="00140DB2" w:rsidP="00E7391D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Dokonanie oceny na </w:t>
            </w:r>
            <w:r>
              <w:rPr>
                <w:iCs/>
                <w:sz w:val="20"/>
                <w:szCs w:val="20"/>
                <w:lang w:eastAsia="en-US"/>
              </w:rPr>
              <w:t xml:space="preserve">Karcie oceny </w:t>
            </w:r>
            <w:r>
              <w:rPr>
                <w:sz w:val="20"/>
                <w:szCs w:val="20"/>
                <w:lang w:eastAsia="en-US"/>
              </w:rPr>
              <w:t>operacji wg lokalnych kryteriów wyboru członek Rady potwierdza własnoręcznym podpisem.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DB99" w14:textId="77777777" w:rsidR="00140DB2" w:rsidRDefault="00140DB2">
            <w:pPr>
              <w:widowControl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Karta oceny według lokalnych kryteriów wyboru </w:t>
            </w:r>
          </w:p>
          <w:p w14:paraId="65EE47E2" w14:textId="77777777" w:rsidR="00140DB2" w:rsidRDefault="00140DB2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</w:t>
            </w:r>
            <w:r w:rsidR="00745E43">
              <w:rPr>
                <w:b/>
                <w:sz w:val="20"/>
                <w:szCs w:val="20"/>
                <w:lang w:eastAsia="en-US"/>
              </w:rPr>
              <w:t>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a </w:t>
            </w:r>
            <w:r w:rsidR="00745E43">
              <w:rPr>
                <w:b/>
                <w:sz w:val="20"/>
                <w:szCs w:val="20"/>
                <w:lang w:eastAsia="en-US"/>
              </w:rPr>
              <w:t>_ wzór karty</w:t>
            </w:r>
            <w:r>
              <w:rPr>
                <w:b/>
                <w:sz w:val="20"/>
                <w:szCs w:val="20"/>
                <w:lang w:eastAsia="en-US"/>
              </w:rPr>
              <w:t xml:space="preserve"> oceny według lokalnych </w:t>
            </w:r>
            <w:r w:rsidR="00745E43">
              <w:rPr>
                <w:b/>
                <w:sz w:val="20"/>
                <w:szCs w:val="20"/>
                <w:lang w:eastAsia="en-US"/>
              </w:rPr>
              <w:t xml:space="preserve">kryteriów wyboru dla PROW </w:t>
            </w:r>
          </w:p>
          <w:p w14:paraId="01489800" w14:textId="77777777" w:rsidR="00140DB2" w:rsidRDefault="00745E43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b </w:t>
            </w:r>
            <w:r>
              <w:rPr>
                <w:b/>
                <w:sz w:val="20"/>
                <w:szCs w:val="20"/>
                <w:lang w:eastAsia="en-US"/>
              </w:rPr>
              <w:t>_ 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kryteriów wyboru dla PO "Rybactwo i Morze" </w:t>
            </w:r>
          </w:p>
        </w:tc>
      </w:tr>
      <w:tr w:rsidR="00140DB2" w14:paraId="22FFAFDE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8460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26BF" w14:textId="77777777" w:rsidR="00140DB2" w:rsidRDefault="00633DD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Rady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F5B" w14:textId="77777777" w:rsidR="00140DB2" w:rsidRPr="00806AEA" w:rsidRDefault="00140DB2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Sprawdzenie poprawności wypełnienia kart oceny, wyliczenie średniej z głosowań  oraz badanie spełnienia wymaganego minimum punktowego dla każdej operacji. </w:t>
            </w:r>
          </w:p>
          <w:p w14:paraId="5EC8E419" w14:textId="77777777" w:rsidR="00286AB5" w:rsidRDefault="00140DB2" w:rsidP="00286AB5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Sposób postępowania w sytuacji rozbieżnych ocen członków Rady </w:t>
            </w:r>
          </w:p>
          <w:p w14:paraId="5BE37C34" w14:textId="77777777" w:rsidR="00140DB2" w:rsidRPr="00806AEA" w:rsidRDefault="00286AB5" w:rsidP="00806AEA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86AB5">
              <w:rPr>
                <w:sz w:val="20"/>
                <w:szCs w:val="20"/>
              </w:rPr>
              <w:t>W przypadku dokonania oceny niezgodnie z treścią kryteriów oceny przez członka Rady Przewodniczący Rady poucza o zasadach i obowiązkach członka Rady. Następnie członek Rady</w:t>
            </w:r>
            <w:r w:rsidR="00DB53E5">
              <w:rPr>
                <w:sz w:val="20"/>
                <w:szCs w:val="20"/>
              </w:rPr>
              <w:t xml:space="preserve"> </w:t>
            </w:r>
            <w:r w:rsidRPr="00286AB5">
              <w:rPr>
                <w:sz w:val="20"/>
                <w:szCs w:val="20"/>
              </w:rPr>
              <w:t>naprawia swój błąd lub odmawia wykonania poprawki. Gdy odmawia usunięcia błędu Przewodniczący poddaje pod głosowanie wykluczenie tego członka Rady z oceny i wyboru wniosku w którym zastosował rażące nieprawidłowości.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D106" w14:textId="77777777" w:rsidR="00140DB2" w:rsidRPr="00AB436B" w:rsidRDefault="00745E43">
            <w:pPr>
              <w:widowControl w:val="0"/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highlight w:val="green"/>
                <w:lang w:eastAsia="en-US"/>
              </w:rPr>
            </w:pPr>
            <w:r w:rsidRPr="00AB436B">
              <w:rPr>
                <w:rFonts w:eastAsia="Courier New"/>
                <w:b/>
                <w:sz w:val="20"/>
                <w:szCs w:val="20"/>
                <w:lang w:eastAsia="en-US"/>
              </w:rPr>
              <w:t>§ 25 Regulaminu Rady</w:t>
            </w:r>
          </w:p>
        </w:tc>
      </w:tr>
      <w:tr w:rsidR="00140DB2" w14:paraId="1FB13B60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A593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CEA6" w14:textId="77777777" w:rsidR="00140DB2" w:rsidRDefault="000338FE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Rady/Sekretarz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C68" w14:textId="77777777" w:rsidR="00140DB2" w:rsidRPr="00DB53E5" w:rsidRDefault="00140DB2">
            <w:pPr>
              <w:tabs>
                <w:tab w:val="left" w:pos="284"/>
              </w:tabs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Ustalenie kwoty wsparcia w odniesieniu do operacji spełniających minimum punktowe. Na podstawie danych zawartych we wniosku Rada ustala kwotę wsparcia poprzez:</w:t>
            </w:r>
          </w:p>
          <w:p w14:paraId="28AD8ACE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>zastosowanie wskazanej w LSR intensywności pomocy określonej dla danej grupy beneficjentów w granicach określonych przepisami § 18 rozporządzenia LSR oraz LSR –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obowiązkowo</w:t>
            </w:r>
          </w:p>
          <w:p w14:paraId="24B2BD15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W przypadku gdy wskazana przez Wnioskodawcę  intensywność pomocy przekracza intensywność wskazaną przez LGD w LSR – LGD dokonuje ustalenia kwoty wsparcia poprzez odpowiednie zmniejszenie kwoty pomocy. </w:t>
            </w:r>
          </w:p>
          <w:p w14:paraId="780C839A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lastRenderedPageBreak/>
              <w:t xml:space="preserve">Wyliczenie kwoty pomocy w takim przypadku stanowić będzie iloczyn poziomu dofinansowania określonego przez LGD w LSR oraz sumy kosztów kwalifikowalnych operacji wskazanych przez Wnioskodawcę. </w:t>
            </w:r>
          </w:p>
          <w:p w14:paraId="132194E6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 xml:space="preserve">zastosowanie odpowiedniej wskazanej w LSR wartości premii określonej przepisami § 16 rozporządzenia LSR - 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obowiązkowo,</w:t>
            </w:r>
          </w:p>
          <w:p w14:paraId="0A59E90A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Jeśli wnioskowana kwota premii będzie wyższa od określonej przez LGD w LSR – LGD ustali kwotę wsparcia na poziomie określonym w LSR. </w:t>
            </w:r>
          </w:p>
          <w:p w14:paraId="364DE1ED" w14:textId="77777777" w:rsidR="00140DB2" w:rsidRPr="00DB53E5" w:rsidRDefault="00140DB2" w:rsidP="00806AE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Jeśli wnioskowana kwota premii będzie niższa od określonej przez LGD w LSR – operacja zostaje wpisana na listę operacji jako niezgodna z LSR (operacja jest niezgodna z ogłoszeniem naboru wniosków). </w:t>
            </w:r>
          </w:p>
          <w:p w14:paraId="64E10AE6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before="120" w:line="276" w:lineRule="auto"/>
              <w:jc w:val="both"/>
              <w:rPr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 xml:space="preserve">weryfikację kosztów kwalifikowalnych operacji zgodnie z katalogiem kosztów wskazanym w § 17 Rozporządzenia LSR – 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fakultatywnie</w:t>
            </w:r>
            <w:r w:rsidRPr="00DB53E5">
              <w:rPr>
                <w:b/>
                <w:color w:val="auto"/>
                <w:sz w:val="20"/>
                <w:szCs w:val="20"/>
              </w:rPr>
              <w:t>,</w:t>
            </w:r>
          </w:p>
          <w:p w14:paraId="286C1689" w14:textId="77777777" w:rsidR="00E959E6" w:rsidRPr="00DB53E5" w:rsidRDefault="00E959E6" w:rsidP="00E959E6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>d) w przypadku program</w:t>
            </w:r>
            <w:r w:rsidR="009A2055" w:rsidRPr="00DB53E5">
              <w:rPr>
                <w:i/>
                <w:sz w:val="20"/>
                <w:szCs w:val="20"/>
                <w:lang w:eastAsia="en-US"/>
              </w:rPr>
              <w:t xml:space="preserve">u operacyjnego </w:t>
            </w:r>
            <w:r w:rsidRPr="00DB53E5">
              <w:rPr>
                <w:i/>
                <w:sz w:val="20"/>
                <w:szCs w:val="20"/>
                <w:lang w:eastAsia="en-US"/>
              </w:rPr>
              <w:t xml:space="preserve">"Rybactwo i Morze " </w:t>
            </w:r>
            <w:r w:rsidR="00C962B7">
              <w:rPr>
                <w:i/>
                <w:sz w:val="20"/>
                <w:szCs w:val="20"/>
                <w:lang w:eastAsia="en-US"/>
              </w:rPr>
              <w:t xml:space="preserve">zastosowanie intensywności pomocy zgodnej z </w:t>
            </w:r>
            <w:r w:rsidR="00C962B7" w:rsidRPr="00C962B7">
              <w:rPr>
                <w:i/>
                <w:sz w:val="20"/>
                <w:szCs w:val="20"/>
                <w:lang w:eastAsia="en-US"/>
              </w:rPr>
              <w:t>§ 4, §5, §6, §</w:t>
            </w:r>
            <w:r w:rsidR="00C962B7" w:rsidRPr="0048149F">
              <w:rPr>
                <w:i/>
                <w:sz w:val="20"/>
                <w:szCs w:val="20"/>
                <w:lang w:eastAsia="en-US"/>
              </w:rPr>
              <w:t xml:space="preserve">7  rozporządzenia </w:t>
            </w:r>
            <w:r w:rsidR="00C95561" w:rsidRPr="0048149F">
              <w:rPr>
                <w:i/>
                <w:sz w:val="20"/>
                <w:szCs w:val="20"/>
                <w:lang w:eastAsia="en-US"/>
              </w:rPr>
              <w:t xml:space="preserve">MGMi ŻŚ </w:t>
            </w:r>
            <w:r w:rsidR="00C962B7" w:rsidRPr="0048149F">
              <w:rPr>
                <w:i/>
                <w:sz w:val="20"/>
                <w:szCs w:val="20"/>
                <w:lang w:eastAsia="en-US"/>
              </w:rPr>
              <w:t>z 2016 r. poz. 1435</w:t>
            </w:r>
            <w:r w:rsidR="00C95561" w:rsidRPr="0048149F">
              <w:rPr>
                <w:i/>
                <w:sz w:val="20"/>
                <w:szCs w:val="20"/>
                <w:lang w:eastAsia="en-US"/>
              </w:rPr>
              <w:t xml:space="preserve"> z póź. zm</w:t>
            </w:r>
            <w:r w:rsidR="00C95561">
              <w:rPr>
                <w:i/>
                <w:sz w:val="20"/>
                <w:szCs w:val="20"/>
                <w:lang w:eastAsia="en-US"/>
              </w:rPr>
              <w:t>.</w:t>
            </w:r>
          </w:p>
          <w:p w14:paraId="55A95EB5" w14:textId="77777777" w:rsidR="00140DB2" w:rsidRPr="00DB53E5" w:rsidRDefault="00140DB2" w:rsidP="00806AEA">
            <w:pPr>
              <w:pStyle w:val="Default"/>
              <w:spacing w:before="120"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DB53E5">
              <w:rPr>
                <w:i/>
                <w:color w:val="auto"/>
                <w:sz w:val="20"/>
                <w:szCs w:val="20"/>
              </w:rPr>
              <w:t>Ustalenie kwoty wsparcia w tym przypadku polegać będzie na sprawdzeniu, czy koszty kwalifikowalne określone we wniosku o przyznanie pomocy są zgodne z zakresem kosztów kwalifikowalnych oraz zasadami dotyczącymi kwalifikowalności określonymi w rozporządzeniu LSR.</w:t>
            </w:r>
          </w:p>
          <w:p w14:paraId="5DA336E5" w14:textId="77777777" w:rsidR="00140DB2" w:rsidRPr="00DB53E5" w:rsidRDefault="00140DB2" w:rsidP="00806AE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>W przypadku stwierdzenia niekwalifikowalności danego kosztu kwota pomocy ulega odpowiedniemu zmniejszeniu przy zachowaniu poziomu intensywności pomocy przyjętej w LSR.</w:t>
            </w:r>
          </w:p>
          <w:p w14:paraId="597DD3AB" w14:textId="77777777" w:rsidR="00140DB2" w:rsidRPr="00DB53E5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Wynik ustalenia kwoty wsparcia odnotowuje się w protokole z posiedzenia (głosow</w:t>
            </w:r>
            <w:r w:rsidR="00096E1C" w:rsidRPr="00DB53E5">
              <w:rPr>
                <w:b/>
                <w:sz w:val="20"/>
                <w:szCs w:val="20"/>
                <w:lang w:eastAsia="en-US"/>
              </w:rPr>
              <w:t xml:space="preserve">anie przez podniesienie ręki) </w:t>
            </w:r>
          </w:p>
          <w:p w14:paraId="4B2E3737" w14:textId="77777777" w:rsidR="00140DB2" w:rsidRPr="00DB53E5" w:rsidRDefault="00140DB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eastAsia="Courier New"/>
                <w:i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8A1" w14:textId="77777777" w:rsidR="00140DB2" w:rsidRPr="00DB53E5" w:rsidRDefault="00140DB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lastRenderedPageBreak/>
              <w:t>Wytyczne.I.3</w:t>
            </w:r>
          </w:p>
          <w:p w14:paraId="409CE58D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1F1CA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A9A0E2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31CBFF6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0FD0E2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71469C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529A92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A4B95DC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0C0FE73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6EE6057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1F2A5EC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D4310A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B6A3276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41EACEF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7DD4562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BBA47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FA1E16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050A9F2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19482F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9719767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5C9F11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F3281FB" w14:textId="2AC15A50" w:rsidR="00E959E6" w:rsidRPr="00DB53E5" w:rsidRDefault="00E959E6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t>§ 4, §5, §6, §7  rozporządzenia z 2016 r. poz. 1435</w:t>
            </w:r>
            <w:r w:rsidR="00AF7905" w:rsidRPr="00C95561">
              <w:rPr>
                <w:i/>
                <w:color w:val="00B0F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40DB2" w14:paraId="5DA82480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8666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D8F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4A277D02" w14:textId="77777777" w:rsidR="00140DB2" w:rsidRDefault="000338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Rady/Sekretarz</w:t>
            </w:r>
          </w:p>
          <w:p w14:paraId="67F3893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A58" w14:textId="77777777" w:rsidR="00140DB2" w:rsidRPr="007F0691" w:rsidRDefault="00140DB2" w:rsidP="00E25721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Podjęcie oddzielnych uchwał o wyborze operacji oraz sporządzenie listy operacji wybranych.</w:t>
            </w:r>
          </w:p>
          <w:p w14:paraId="19DC2A05" w14:textId="2BB9304E" w:rsidR="00140DB2" w:rsidRPr="00952282" w:rsidRDefault="00140DB2" w:rsidP="00E25721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Ustalenie listy operacji wybranych odbywa się na podstawie przyznanej  podczas oceny operacji ilości punktów. W przypadku uzyskania równej ilości punktów </w:t>
            </w:r>
            <w:r w:rsidR="00096E1C" w:rsidRPr="007F0691">
              <w:rPr>
                <w:sz w:val="20"/>
                <w:szCs w:val="20"/>
                <w:lang w:eastAsia="en-US"/>
              </w:rPr>
              <w:t>wyższe miejsce na liście uzyska operacja, gdzie wnioskujący występuje o mniejsze procentowo środki finansowe w stosunku do kosztów całkowitych operacji. Gdy to kryterium nie będzie mogło mieć zastosowania to wyższe miejsce na liście uzyska wniosek z niższą kwotą całkowitą operacji.</w:t>
            </w:r>
            <w:r w:rsidR="00AB436B" w:rsidRPr="007F0691">
              <w:rPr>
                <w:sz w:val="20"/>
                <w:szCs w:val="20"/>
                <w:lang w:eastAsia="en-US"/>
              </w:rPr>
              <w:t xml:space="preserve"> Gdy i to kryterium nie będzie miało zastosowania to wyższe miejsce na liście </w:t>
            </w:r>
            <w:r w:rsidR="00B55277" w:rsidRPr="007F0691">
              <w:rPr>
                <w:sz w:val="20"/>
                <w:szCs w:val="20"/>
                <w:lang w:eastAsia="en-US"/>
              </w:rPr>
              <w:t xml:space="preserve">operacji wybranych uzyska wniosek złożony </w:t>
            </w:r>
            <w:r w:rsidR="00B55277" w:rsidRPr="007F0691">
              <w:rPr>
                <w:sz w:val="20"/>
                <w:szCs w:val="20"/>
                <w:lang w:eastAsia="en-US"/>
              </w:rPr>
              <w:lastRenderedPageBreak/>
              <w:t>wcześniej do biura LGD. O terminie złożenia wniosku decyduje data oraz godz</w:t>
            </w:r>
            <w:r w:rsidR="00D22B13">
              <w:rPr>
                <w:sz w:val="20"/>
                <w:szCs w:val="20"/>
                <w:lang w:eastAsia="en-US"/>
              </w:rPr>
              <w:t xml:space="preserve">ina jego złożenia do biura 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LGD, a w przypadku operacji z zakresu tematycznego „Podejmowanie działalności gospodarczej”, gdy </w:t>
            </w:r>
            <w:r w:rsidR="00824984" w:rsidRPr="00952282">
              <w:rPr>
                <w:sz w:val="20"/>
                <w:szCs w:val="20"/>
                <w:lang w:eastAsia="en-US"/>
              </w:rPr>
              <w:t>dwa lub więcej operacji uzyskały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 rów</w:t>
            </w:r>
            <w:r w:rsidR="00824984" w:rsidRPr="00952282">
              <w:rPr>
                <w:sz w:val="20"/>
                <w:szCs w:val="20"/>
                <w:lang w:eastAsia="en-US"/>
              </w:rPr>
              <w:t>ną ilość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 punktów</w:t>
            </w:r>
            <w:r w:rsidR="00824984" w:rsidRPr="00952282">
              <w:rPr>
                <w:sz w:val="20"/>
                <w:szCs w:val="20"/>
                <w:lang w:eastAsia="en-US"/>
              </w:rPr>
              <w:t xml:space="preserve"> to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 wyższe miejsce na liście uzyska operacja, gdzie wnioskujący deklaruje większy wkład własny środków finansowych występujących w pozycji „Podstawa do wyliczenia </w:t>
            </w:r>
            <w:r w:rsidR="00824984" w:rsidRPr="00952282">
              <w:rPr>
                <w:sz w:val="20"/>
                <w:szCs w:val="20"/>
                <w:lang w:eastAsia="en-US"/>
              </w:rPr>
              <w:t xml:space="preserve">kwoty pomocy”. </w:t>
            </w:r>
            <w:r w:rsidR="00D22B13" w:rsidRPr="00952282">
              <w:rPr>
                <w:sz w:val="20"/>
                <w:szCs w:val="20"/>
                <w:lang w:eastAsia="en-US"/>
              </w:rPr>
              <w:t>Gdy to kryterium nie będzie miało zastosowania to wyższe miejsce na liście operacji wybranych uzyska wniosek złożony wcześniej do biura LGD. O terminie złożenia wniosku decyduje data oraz godzina jego złożenia do biura LGD.</w:t>
            </w:r>
          </w:p>
          <w:p w14:paraId="2E44B033" w14:textId="77777777" w:rsidR="00140DB2" w:rsidRPr="007F0691" w:rsidRDefault="00140DB2" w:rsidP="00806AEA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52282">
              <w:rPr>
                <w:sz w:val="20"/>
                <w:szCs w:val="20"/>
                <w:lang w:eastAsia="en-US"/>
              </w:rPr>
              <w:t>Przyjęcie uchwałą listy operacji wybranych</w:t>
            </w:r>
            <w:r w:rsidRPr="007F0691">
              <w:rPr>
                <w:sz w:val="20"/>
                <w:szCs w:val="20"/>
                <w:lang w:eastAsia="en-US"/>
              </w:rPr>
              <w:t xml:space="preserve">, ze wskazaniem operacji, które mieszczą się w limicie środków wskazanym w danym ogłoszeniu. </w:t>
            </w:r>
          </w:p>
          <w:p w14:paraId="1C2858B7" w14:textId="77777777" w:rsidR="00140DB2" w:rsidRPr="007F0691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F0691">
              <w:rPr>
                <w:b/>
                <w:sz w:val="20"/>
                <w:szCs w:val="20"/>
                <w:lang w:eastAsia="en-US"/>
              </w:rPr>
              <w:t xml:space="preserve">Uchwały i lista powinny zawierać co najmniej : </w:t>
            </w:r>
          </w:p>
          <w:p w14:paraId="52E02332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indywidualne oznaczenie sprawy nadane każdemu wnioskowi o przyznanie pomocy przez LGD, wpisane na wniosku o przyznanie pomocy w odpowiednim polu,</w:t>
            </w:r>
          </w:p>
          <w:p w14:paraId="7BB31046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numer identyfikacyjny podmiotu ubiegającego się o wsparcie, nadany zgodnie z ustawą z dnia 18 grudnia 2003 r. o krajowym systemie ewidencji producentów, ewidencji gospodarstw rolnych oraz ewidencji wniosków o przyznanie płatności,</w:t>
            </w:r>
          </w:p>
          <w:p w14:paraId="1F8448D7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nazwę/imię i nazwisko podmiotu ubiegającego się o wsparcie,</w:t>
            </w:r>
          </w:p>
          <w:p w14:paraId="30EB19E0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tytuł operacji określony we wniosku o przyznanie pomocy,</w:t>
            </w:r>
          </w:p>
          <w:p w14:paraId="464C81F0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wynik w ramach oceny zgodności z LSR oraz liczbę otrzymanych punktów w ramach oceny w zakresie spełniania przez operację kryteriów wyboru,</w:t>
            </w:r>
          </w:p>
          <w:p w14:paraId="0021ACAF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kwotę wsparcia wnioskowaną przez podmiot ubiegający się o wsparcie, </w:t>
            </w:r>
          </w:p>
          <w:p w14:paraId="26EA568B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ustaloną przez LGD kwotę wsparcia, </w:t>
            </w:r>
          </w:p>
          <w:p w14:paraId="0706E958" w14:textId="77777777" w:rsidR="00140DB2" w:rsidRPr="007F0691" w:rsidRDefault="00140DB2" w:rsidP="00806AEA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wynik wyboru (wybrana lub niewybrana),</w:t>
            </w:r>
          </w:p>
          <w:p w14:paraId="49CE8FBF" w14:textId="77777777" w:rsidR="0050307C" w:rsidRPr="00952282" w:rsidRDefault="00140DB2" w:rsidP="0050307C">
            <w:pPr>
              <w:pStyle w:val="Legenda"/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b/>
                <w:sz w:val="20"/>
                <w:szCs w:val="20"/>
                <w:lang w:eastAsia="en-US"/>
              </w:rPr>
              <w:t>Lista operacji wybranych zawiera dodatkowo</w:t>
            </w:r>
            <w:r w:rsidR="00DB53E5" w:rsidRPr="007F069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F0691">
              <w:rPr>
                <w:b/>
                <w:sz w:val="20"/>
                <w:szCs w:val="20"/>
                <w:lang w:eastAsia="en-US"/>
              </w:rPr>
              <w:t>wskazanie</w:t>
            </w:r>
            <w:r w:rsidRPr="007F0691">
              <w:rPr>
                <w:sz w:val="20"/>
                <w:szCs w:val="20"/>
                <w:lang w:eastAsia="en-US"/>
              </w:rPr>
              <w:t xml:space="preserve">, które z operacji mieszczą </w:t>
            </w:r>
            <w:r w:rsidRPr="00952282">
              <w:rPr>
                <w:sz w:val="20"/>
                <w:szCs w:val="20"/>
                <w:lang w:eastAsia="en-US"/>
              </w:rPr>
              <w:t>się w limicie środków podanym w ogłoszeniu naboru wniosków na dzień przekazania w</w:t>
            </w:r>
            <w:r w:rsidR="0050307C" w:rsidRPr="00952282">
              <w:rPr>
                <w:sz w:val="20"/>
                <w:szCs w:val="20"/>
                <w:lang w:eastAsia="en-US"/>
              </w:rPr>
              <w:t>niosków o przyznanie pomocy do ZW.</w:t>
            </w:r>
          </w:p>
          <w:p w14:paraId="2F32847A" w14:textId="1EAA2830" w:rsidR="0050307C" w:rsidRPr="0050307C" w:rsidRDefault="0050307C" w:rsidP="0050307C">
            <w:pPr>
              <w:pStyle w:val="Legenda"/>
              <w:ind w:left="360"/>
              <w:jc w:val="both"/>
            </w:pPr>
            <w:r w:rsidRPr="00952282">
              <w:rPr>
                <w:rFonts w:cs="Times New Roman"/>
                <w:i w:val="0"/>
                <w:sz w:val="20"/>
                <w:szCs w:val="20"/>
              </w:rPr>
              <w:t xml:space="preserve">UWAGA: W związku z przewalutowaniem dostępnych środków finansowych w Lokalnej Strategii Rozwoju z waluty PLN na EUR do obliczeń przyjęto wartość limitu w walucie PLN, przeliczając wskazany w ogłoszeniu o naborze wniosków o przyznanie pomocy limit środków w walucie EUR po kursie stałym 4,0 PLN/EUR. Limit ten zostanie ponownie przeliczony przez Zarząd Województwa po kursie bieżącym ( kurs wymiany euro na złotego, publikowany przez Europejski Bank Centralny ( EBC ) z przedostatniego dnia pracy Komisji Europejskiej w miesiącu </w:t>
            </w:r>
            <w:r w:rsidRPr="00952282">
              <w:rPr>
                <w:rFonts w:cs="Times New Roman"/>
                <w:i w:val="0"/>
                <w:sz w:val="20"/>
                <w:szCs w:val="20"/>
              </w:rPr>
              <w:lastRenderedPageBreak/>
              <w:t xml:space="preserve">poprzedzającym miesiąc dokonania obliczeń. </w:t>
            </w:r>
            <w:r w:rsidRPr="00952282">
              <w:rPr>
                <w:i w:val="0"/>
                <w:sz w:val="20"/>
                <w:szCs w:val="20"/>
              </w:rPr>
              <w:t>Efektem takiego działania może być zmiana ilości Wnioskodawców, którzy otrzymają wsparcie finansowe.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5F1" w14:textId="77777777" w:rsidR="00140DB2" w:rsidRDefault="00745E43">
            <w:pPr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5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 xml:space="preserve"> wzór uchwały</w:t>
            </w:r>
            <w:r w:rsidR="008F7A7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w sprawie wyboru operacji </w:t>
            </w:r>
          </w:p>
          <w:p w14:paraId="65B7EC2D" w14:textId="77777777" w:rsidR="00140DB2" w:rsidRDefault="00806AEA">
            <w:pPr>
              <w:spacing w:line="276" w:lineRule="auto"/>
              <w:jc w:val="both"/>
              <w:rPr>
                <w:color w:val="333399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6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 xml:space="preserve"> wzór listy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operacji wybranych wraz z uchwałą zatwierdzającą listę </w:t>
            </w:r>
          </w:p>
          <w:p w14:paraId="5BEC5B14" w14:textId="77777777" w:rsidR="00140DB2" w:rsidRDefault="00140DB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21. ust. 4 Ustawy o RLKS</w:t>
            </w:r>
          </w:p>
          <w:p w14:paraId="156EFB37" w14:textId="77777777" w:rsidR="002C373A" w:rsidRPr="00AB436B" w:rsidRDefault="00806AEA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25 Regulaminu Rady</w:t>
            </w:r>
          </w:p>
        </w:tc>
      </w:tr>
      <w:tr w:rsidR="00140DB2" w14:paraId="13F00A59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3332" w14:textId="146D62B6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BFD5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30D5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Zamknięcie posiedzenia, podpisanie uchwał, przekazanie dokumentacji z wyboru do Zarządu lub Biura LGD.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F2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333399"/>
                <w:sz w:val="20"/>
                <w:szCs w:val="20"/>
                <w:lang w:eastAsia="en-US"/>
              </w:rPr>
            </w:pPr>
          </w:p>
        </w:tc>
      </w:tr>
    </w:tbl>
    <w:p w14:paraId="7AC9ABE1" w14:textId="7E91C5C2" w:rsidR="00140DB2" w:rsidRDefault="00140DB2" w:rsidP="00140DB2">
      <w:pPr>
        <w:spacing w:line="360" w:lineRule="auto"/>
        <w:jc w:val="both"/>
      </w:pPr>
    </w:p>
    <w:p w14:paraId="395C997D" w14:textId="77777777" w:rsidR="002945D6" w:rsidRDefault="002945D6" w:rsidP="00140DB2">
      <w:pPr>
        <w:spacing w:line="360" w:lineRule="auto"/>
        <w:jc w:val="both"/>
      </w:pPr>
    </w:p>
    <w:p w14:paraId="25D3D5BE" w14:textId="77777777" w:rsidR="001F21E0" w:rsidRDefault="001F21E0" w:rsidP="00140DB2">
      <w:pPr>
        <w:spacing w:line="360" w:lineRule="auto"/>
        <w:jc w:val="both"/>
      </w:pPr>
    </w:p>
    <w:p w14:paraId="4ABBAF5E" w14:textId="77777777" w:rsidR="00140DB2" w:rsidRDefault="00140DB2" w:rsidP="00140DB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</w:rPr>
        <w:t>III. PROCESY PO ZAKOŃCZENIU WYBORU OPERACJI – WERSJA TABELARYCZNA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088"/>
        <w:gridCol w:w="282"/>
        <w:gridCol w:w="3856"/>
      </w:tblGrid>
      <w:tr w:rsidR="00140DB2" w14:paraId="4A761637" w14:textId="77777777" w:rsidTr="006C561D">
        <w:trPr>
          <w:trHeight w:val="8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7EB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1CF4" w14:textId="77777777" w:rsidR="00140DB2" w:rsidRPr="006C561D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6C561D">
              <w:rPr>
                <w:b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9AC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96F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</w:t>
            </w:r>
          </w:p>
        </w:tc>
      </w:tr>
      <w:tr w:rsidR="00140DB2" w14:paraId="0C4B7311" w14:textId="77777777" w:rsidTr="000643B3">
        <w:trPr>
          <w:trHeight w:val="938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3F1F90" w14:textId="77777777" w:rsidR="00140DB2" w:rsidRPr="0048149F" w:rsidRDefault="00140DB2" w:rsidP="00E25721">
            <w:pPr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rFonts w:eastAsia="Courier New"/>
                <w:b/>
                <w:lang w:eastAsia="en-US"/>
              </w:rPr>
            </w:pPr>
            <w:r w:rsidRPr="0048149F">
              <w:rPr>
                <w:b/>
                <w:lang w:eastAsia="en-US"/>
              </w:rPr>
              <w:t>PROCES NASTĘPUJĄCY BEZPOŚREDNIO PO ZAKOŃCZENIU WYBORU OPERACJI</w:t>
            </w:r>
          </w:p>
          <w:p w14:paraId="62E87E8B" w14:textId="65227C26" w:rsidR="008E5316" w:rsidRPr="0048149F" w:rsidRDefault="00AF7905">
            <w:pPr>
              <w:widowControl w:val="0"/>
              <w:spacing w:line="276" w:lineRule="auto"/>
              <w:ind w:left="1440"/>
              <w:jc w:val="center"/>
              <w:rPr>
                <w:rFonts w:eastAsia="Courier New"/>
                <w:b/>
                <w:lang w:eastAsia="en-US"/>
              </w:rPr>
            </w:pPr>
            <w:r w:rsidRPr="0048149F">
              <w:rPr>
                <w:rFonts w:eastAsia="Courier New"/>
                <w:b/>
                <w:sz w:val="22"/>
                <w:lang w:eastAsia="en-US"/>
              </w:rPr>
              <w:t xml:space="preserve"> </w:t>
            </w:r>
            <w:r w:rsidR="008E5316" w:rsidRPr="0048149F">
              <w:rPr>
                <w:rFonts w:eastAsia="Courier New"/>
                <w:b/>
                <w:sz w:val="22"/>
                <w:lang w:eastAsia="en-US"/>
              </w:rPr>
              <w:t>(w terminie 60 dni</w:t>
            </w:r>
            <w:r w:rsidR="008E5316" w:rsidRPr="0048149F">
              <w:rPr>
                <w:b/>
                <w:sz w:val="22"/>
                <w:szCs w:val="20"/>
                <w:lang w:eastAsia="en-US"/>
              </w:rPr>
              <w:t xml:space="preserve"> od dnia następującego po ostatnim dniu terminu składania wniosków o udzielenie wsparcia zgodnie z art. 21 ust. 5 ustawy RLKS)</w:t>
            </w:r>
          </w:p>
        </w:tc>
      </w:tr>
      <w:tr w:rsidR="00140DB2" w14:paraId="063C4C82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9FB1D" w14:textId="77777777" w:rsidR="00140DB2" w:rsidRPr="00AA2704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AA2704">
              <w:rPr>
                <w:b/>
                <w:sz w:val="18"/>
                <w:szCs w:val="18"/>
                <w:lang w:eastAsia="en-US"/>
              </w:rPr>
              <w:t>Zawiadomienie o wynikach oceny i wyboru Rady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5A4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LGD/Rada/</w:t>
            </w:r>
            <w:r w:rsidR="000338FE"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DD5" w14:textId="17C0D177" w:rsidR="00140DB2" w:rsidRPr="0048149F" w:rsidRDefault="00275612" w:rsidP="00275612">
            <w:pPr>
              <w:pStyle w:val="Akapitzlist"/>
              <w:widowControl w:val="0"/>
              <w:spacing w:line="276" w:lineRule="auto"/>
              <w:ind w:left="360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140DB2">
              <w:rPr>
                <w:sz w:val="20"/>
                <w:szCs w:val="20"/>
                <w:lang w:eastAsia="en-US"/>
              </w:rPr>
              <w:t xml:space="preserve">W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terminie </w:t>
            </w:r>
            <w:r w:rsidR="008E5316" w:rsidRPr="0048149F">
              <w:rPr>
                <w:sz w:val="20"/>
                <w:szCs w:val="20"/>
                <w:lang w:eastAsia="en-US"/>
              </w:rPr>
              <w:t xml:space="preserve"> 60 dni</w:t>
            </w:r>
            <w:r w:rsidR="008E5316" w:rsidRPr="004814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E5316" w:rsidRPr="0048149F">
              <w:rPr>
                <w:sz w:val="20"/>
                <w:szCs w:val="20"/>
                <w:lang w:eastAsia="en-US"/>
              </w:rPr>
              <w:t>od dnia następującego po ostatnim dniu terminu składania wniosków o udzielenie wsparcia na operacje realizowane przez podmioty inne niż LDG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t>, następuje sporządzenie i wysłanie pism  do wszystkich  Wnioskodawców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 informujących o wynikach oceny zgodności operacji z LSR lub wynikach wyboru (także negatywnego), w tym oceny w zakresie spełniania przez operację kryteriów wyboru wraz z uzasadnieniem oceny i podaniem liczby punktów przyznanych operacji. LGD informuje w piśmie także o kwocie wsparcia. </w:t>
            </w:r>
          </w:p>
          <w:p w14:paraId="5ACE95A2" w14:textId="77777777" w:rsidR="00140DB2" w:rsidRPr="0048149F" w:rsidRDefault="00275612" w:rsidP="00275612">
            <w:pPr>
              <w:pStyle w:val="Akapitzlist"/>
              <w:widowControl w:val="0"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 xml:space="preserve">2.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      </w:r>
          </w:p>
          <w:p w14:paraId="424F5F36" w14:textId="77777777" w:rsidR="00140DB2" w:rsidRPr="0048149F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149F">
              <w:rPr>
                <w:b/>
                <w:sz w:val="20"/>
                <w:szCs w:val="20"/>
                <w:lang w:eastAsia="en-US"/>
              </w:rPr>
              <w:t xml:space="preserve">Pismo jest podpisane przez upoważnionego przedstawiciela </w:t>
            </w:r>
            <w:r w:rsidR="005F6EA9" w:rsidRPr="0048149F">
              <w:rPr>
                <w:b/>
                <w:sz w:val="20"/>
                <w:szCs w:val="20"/>
                <w:lang w:eastAsia="en-US"/>
              </w:rPr>
              <w:t xml:space="preserve">Rady </w:t>
            </w:r>
            <w:r w:rsidRPr="0048149F">
              <w:rPr>
                <w:b/>
                <w:sz w:val="20"/>
                <w:szCs w:val="20"/>
                <w:lang w:eastAsia="en-US"/>
              </w:rPr>
              <w:t xml:space="preserve">LGD </w:t>
            </w:r>
          </w:p>
          <w:p w14:paraId="7A048204" w14:textId="77777777" w:rsidR="00140DB2" w:rsidRDefault="00275612" w:rsidP="00275612">
            <w:pPr>
              <w:pStyle w:val="Akapitzlist"/>
              <w:widowControl w:val="0"/>
              <w:tabs>
                <w:tab w:val="left" w:pos="284"/>
              </w:tabs>
              <w:spacing w:line="276" w:lineRule="auto"/>
              <w:ind w:left="36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 xml:space="preserve">3.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W przypadku operacji wybranych przez LGD do finansowania, które mieszczą się w limicie środków, w odniesieniu do których ustawa RLKS nie przewiduje możliwości wniesienia protestu, skan pisma  może być przekazywany 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t xml:space="preserve">wyłącznie 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lastRenderedPageBreak/>
              <w:t>drogą poczty elektronicznej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, o ile </w:t>
            </w:r>
            <w:r w:rsidR="00140DB2">
              <w:rPr>
                <w:sz w:val="20"/>
                <w:szCs w:val="20"/>
                <w:lang w:eastAsia="en-US"/>
              </w:rPr>
              <w:t xml:space="preserve">wnioskodawca podał adres e-mail. </w:t>
            </w:r>
          </w:p>
          <w:p w14:paraId="19FCC6C5" w14:textId="77777777" w:rsidR="00140DB2" w:rsidRDefault="00275612" w:rsidP="00275612">
            <w:pPr>
              <w:pStyle w:val="Akapitzlist"/>
              <w:widowControl w:val="0"/>
              <w:tabs>
                <w:tab w:val="left" w:pos="284"/>
              </w:tabs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140DB2">
              <w:rPr>
                <w:sz w:val="20"/>
                <w:szCs w:val="20"/>
                <w:lang w:eastAsia="en-US"/>
              </w:rPr>
              <w:t xml:space="preserve">W przypadku wyniku oceny, w odniesieniu do którego przewidziana jest możliwości wniesienia protestu, pismo do Wnioskodawcy </w:t>
            </w:r>
            <w:r w:rsidR="00140DB2">
              <w:rPr>
                <w:sz w:val="20"/>
                <w:szCs w:val="20"/>
                <w:u w:val="single"/>
                <w:lang w:eastAsia="en-US"/>
              </w:rPr>
              <w:t>zawiera dodatkowo pouczenie o możliwości wniesienia protestu.</w:t>
            </w:r>
            <w:r w:rsidR="00140DB2">
              <w:rPr>
                <w:sz w:val="20"/>
                <w:szCs w:val="20"/>
                <w:lang w:eastAsia="en-US"/>
              </w:rPr>
              <w:t xml:space="preserve"> W takiej sytuacji skan pisma jest przekazywany drogą poczty elektronicznej a oryginał pisma – </w:t>
            </w:r>
            <w:r w:rsidR="00140DB2">
              <w:rPr>
                <w:b/>
                <w:sz w:val="20"/>
                <w:szCs w:val="20"/>
                <w:lang w:eastAsia="en-US"/>
              </w:rPr>
              <w:t>listem poleconym za zwrotnym potwierdzeniem odbioru</w:t>
            </w:r>
            <w:r w:rsidR="00140DB2">
              <w:rPr>
                <w:sz w:val="20"/>
                <w:szCs w:val="20"/>
                <w:lang w:eastAsia="en-US"/>
              </w:rPr>
              <w:t>. Jest to niezbędne w celu potwierdzenia doręczenia pisma i ustalenia terminowego wniesienia ewentualnego protestu.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06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00A57E76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21 ust. 5 pkt.1 ustawy o RLKS</w:t>
            </w:r>
          </w:p>
          <w:p w14:paraId="67F124E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29214F98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7DF7367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0FF1283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31A03CEA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B4DB7AB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1F8C131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5BC4DF2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AB0A7F1" w14:textId="77777777" w:rsidR="00140DB2" w:rsidRDefault="00806A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7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>wzór zawiadomienia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 wynikach oceny i wybor</w:t>
            </w:r>
            <w:r>
              <w:rPr>
                <w:b/>
                <w:sz w:val="20"/>
                <w:szCs w:val="20"/>
                <w:lang w:eastAsia="en-US"/>
              </w:rPr>
              <w:t xml:space="preserve">u operacji </w:t>
            </w:r>
          </w:p>
          <w:p w14:paraId="56278FCE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6C4C81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I.3</w:t>
            </w:r>
          </w:p>
        </w:tc>
      </w:tr>
      <w:tr w:rsidR="00140DB2" w14:paraId="7AEE5087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D54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57AD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ik </w:t>
            </w:r>
            <w:r>
              <w:rPr>
                <w:sz w:val="20"/>
                <w:szCs w:val="20"/>
                <w:lang w:eastAsia="en-US"/>
              </w:rPr>
              <w:t>LGD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EAC9" w14:textId="17CEB126" w:rsidR="00140DB2" w:rsidRDefault="008E5316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>W terminie 60 dni</w:t>
            </w:r>
            <w:r w:rsidRPr="004814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8149F">
              <w:rPr>
                <w:sz w:val="20"/>
                <w:szCs w:val="20"/>
                <w:lang w:eastAsia="en-US"/>
              </w:rPr>
              <w:t>od dnia następującego po ostatnim dniu terminu składania wniosków o udzielenie wsparcia</w:t>
            </w:r>
            <w:r w:rsidR="00140DB2" w:rsidRPr="0048149F">
              <w:rPr>
                <w:strike/>
                <w:sz w:val="20"/>
                <w:szCs w:val="20"/>
                <w:lang w:eastAsia="en-US"/>
              </w:rPr>
              <w:t>,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 LGD </w:t>
            </w:r>
            <w:r w:rsidR="00140DB2">
              <w:rPr>
                <w:sz w:val="20"/>
                <w:szCs w:val="20"/>
                <w:lang w:eastAsia="en-US"/>
              </w:rPr>
              <w:t xml:space="preserve">zamieszcza na swojej stronie internetowej: </w:t>
            </w:r>
          </w:p>
          <w:p w14:paraId="1B7CFDB5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a. </w:t>
            </w:r>
            <w:r w:rsidR="00140DB2">
              <w:rPr>
                <w:sz w:val="20"/>
                <w:szCs w:val="20"/>
                <w:lang w:eastAsia="en-US"/>
              </w:rPr>
              <w:t>listę operacji zgodnych z LSR,</w:t>
            </w:r>
          </w:p>
          <w:p w14:paraId="251DD6AE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="00140DB2">
              <w:rPr>
                <w:sz w:val="20"/>
                <w:szCs w:val="20"/>
                <w:lang w:eastAsia="en-US"/>
              </w:rPr>
              <w:t>listy operacji wybranych (ze wskazaniem, które z nich mieszczą się w limicie środków wskazanych w ogłoszeniu naboru wniosków),</w:t>
            </w:r>
          </w:p>
          <w:p w14:paraId="04C1A775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c. </w:t>
            </w:r>
            <w:r w:rsidR="00140DB2">
              <w:rPr>
                <w:sz w:val="20"/>
                <w:szCs w:val="20"/>
                <w:lang w:eastAsia="en-US"/>
              </w:rPr>
              <w:t xml:space="preserve">protokół z posiedzenia Rady dotyczącego oceny i wyboru operacji, zawierający </w:t>
            </w:r>
          </w:p>
          <w:p w14:paraId="1441E99B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d. </w:t>
            </w:r>
            <w:r w:rsidR="008E496D">
              <w:rPr>
                <w:sz w:val="20"/>
                <w:szCs w:val="20"/>
                <w:lang w:eastAsia="en-US"/>
              </w:rPr>
              <w:t>informację o wyłą</w:t>
            </w:r>
            <w:r w:rsidR="00B55277">
              <w:rPr>
                <w:sz w:val="20"/>
                <w:szCs w:val="20"/>
                <w:lang w:eastAsia="en-US"/>
              </w:rPr>
              <w:t>czeniach</w:t>
            </w:r>
            <w:r w:rsidR="00140DB2">
              <w:rPr>
                <w:sz w:val="20"/>
                <w:szCs w:val="20"/>
                <w:lang w:eastAsia="en-US"/>
              </w:rPr>
              <w:t xml:space="preserve"> z procesu decyzyjnego, ze wskazaniem których wniosków wyłączenia dotyczyły.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985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Art. 21 ust. 5 pkt 2</w:t>
            </w:r>
          </w:p>
          <w:p w14:paraId="34FFB11F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Ustawy o RLKS</w:t>
            </w:r>
          </w:p>
          <w:p w14:paraId="503ACD9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 I.3</w:t>
            </w:r>
          </w:p>
        </w:tc>
      </w:tr>
    </w:tbl>
    <w:p w14:paraId="2394451A" w14:textId="77777777" w:rsidR="00140DB2" w:rsidRDefault="00140DB2" w:rsidP="00140DB2">
      <w:pPr>
        <w:rPr>
          <w:rFonts w:eastAsia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3"/>
        <w:gridCol w:w="7513"/>
        <w:gridCol w:w="4138"/>
      </w:tblGrid>
      <w:tr w:rsidR="00140DB2" w14:paraId="29D36A14" w14:textId="77777777" w:rsidTr="000643B3">
        <w:trPr>
          <w:trHeight w:val="118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A2BCC3E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  <w:p w14:paraId="4D47192D" w14:textId="77777777" w:rsidR="00140DB2" w:rsidRDefault="00140DB2" w:rsidP="00E25721">
            <w:pPr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ZASADY PRZEKAZYWANIA DO ZARZĄDU WOJEWÓDZTWA DOKUMENTACJI DOTYCZĄCEJ PRZEPROWADZONEGO WYBORU OPERACJI </w:t>
            </w:r>
          </w:p>
          <w:p w14:paraId="3B9DA51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332AC0" w14:paraId="3F2C07AF" w14:textId="77777777" w:rsidTr="00332AC0">
        <w:trPr>
          <w:cantSplit/>
          <w:trHeight w:val="1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94B5F" w14:textId="77777777" w:rsidR="00332AC0" w:rsidRPr="002945D6" w:rsidRDefault="00332AC0" w:rsidP="00332AC0">
            <w:pPr>
              <w:spacing w:line="276" w:lineRule="auto"/>
              <w:ind w:left="113" w:right="113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49ED47A3" w14:textId="77777777" w:rsidR="00332AC0" w:rsidRPr="002945D6" w:rsidRDefault="00332AC0" w:rsidP="00115657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22709" w14:textId="77777777" w:rsidR="00332AC0" w:rsidRPr="002945D6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2945D6">
              <w:rPr>
                <w:sz w:val="20"/>
                <w:szCs w:val="20"/>
                <w:lang w:eastAsia="en-US"/>
              </w:rPr>
              <w:t>Pracownik LGD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508C" w14:textId="6F6EC157" w:rsidR="00332AC0" w:rsidRPr="002945D6" w:rsidRDefault="00332A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45D6">
              <w:rPr>
                <w:sz w:val="20"/>
                <w:szCs w:val="20"/>
                <w:lang w:eastAsia="en-US"/>
              </w:rPr>
              <w:t>W terminie 60 dni od dnia następującego po ostatnim dniu terminu składania wniosków o udzielenie wsparcia na operacje realizowane przez podmioty inne niż</w:t>
            </w:r>
            <w:r w:rsidRPr="002945D6">
              <w:rPr>
                <w:strike/>
                <w:sz w:val="20"/>
                <w:szCs w:val="20"/>
                <w:lang w:eastAsia="en-US"/>
              </w:rPr>
              <w:t>,</w:t>
            </w:r>
            <w:r w:rsidRPr="002945D6">
              <w:rPr>
                <w:sz w:val="20"/>
                <w:szCs w:val="20"/>
                <w:lang w:eastAsia="en-US"/>
              </w:rPr>
              <w:t xml:space="preserve"> LGD przekazuje Zarządowi Województwa (ZW) wnioski o przyznanie pomocy (oryginały), dotyczące wybranych operacji wraz z dokumentami potwierdzającymi dokonanie wyboru operacji oraz szczegółowe zestawienie przekazywanych dokumentów. Kopie wniosków oraz dokumentów potwierdzających dokonanie wyboru operacji podlegają archiwizacji w LGD.</w:t>
            </w:r>
          </w:p>
          <w:p w14:paraId="681EE140" w14:textId="14A8C780" w:rsidR="00332AC0" w:rsidRPr="00951D54" w:rsidRDefault="00332A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sz w:val="20"/>
                <w:szCs w:val="20"/>
                <w:lang w:eastAsia="en-US"/>
              </w:rPr>
              <w:t>Dokumentami potwierdzającymi dokonanie wyboru są:</w:t>
            </w:r>
          </w:p>
          <w:p w14:paraId="29FA3DE9" w14:textId="0F49BFD6" w:rsidR="00C25756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u</w:t>
            </w:r>
            <w:r w:rsidR="00C25756" w:rsidRPr="00951D54">
              <w:rPr>
                <w:kern w:val="3"/>
                <w:sz w:val="20"/>
                <w:szCs w:val="20"/>
              </w:rPr>
              <w:t>chwały podjęte przez Radę w sprawie wyboru operacji oraz ustalenia kwoty pomocy - (dotyczy operacji wybranych)</w:t>
            </w:r>
            <w:r w:rsidRPr="00951D54">
              <w:rPr>
                <w:kern w:val="3"/>
                <w:sz w:val="20"/>
                <w:szCs w:val="20"/>
              </w:rPr>
              <w:t>,</w:t>
            </w:r>
          </w:p>
          <w:p w14:paraId="4389E9C5" w14:textId="12A0881B" w:rsidR="00C25756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kopie p</w:t>
            </w:r>
            <w:r w:rsidR="00C25756" w:rsidRPr="00951D54">
              <w:rPr>
                <w:kern w:val="3"/>
                <w:sz w:val="20"/>
                <w:szCs w:val="20"/>
              </w:rPr>
              <w:t>isemn</w:t>
            </w:r>
            <w:r w:rsidRPr="00951D54">
              <w:rPr>
                <w:kern w:val="3"/>
                <w:sz w:val="20"/>
                <w:szCs w:val="20"/>
              </w:rPr>
              <w:t>ych</w:t>
            </w:r>
            <w:r w:rsidR="00C25756" w:rsidRPr="00951D54">
              <w:rPr>
                <w:kern w:val="3"/>
                <w:sz w:val="20"/>
                <w:szCs w:val="20"/>
              </w:rPr>
              <w:t xml:space="preserve"> informacj</w:t>
            </w:r>
            <w:r w:rsidRPr="00951D54">
              <w:rPr>
                <w:kern w:val="3"/>
                <w:sz w:val="20"/>
                <w:szCs w:val="20"/>
              </w:rPr>
              <w:t>i</w:t>
            </w:r>
            <w:r w:rsidR="00C25756" w:rsidRPr="00951D54">
              <w:rPr>
                <w:kern w:val="3"/>
                <w:sz w:val="20"/>
                <w:szCs w:val="20"/>
              </w:rPr>
              <w:t xml:space="preserve"> do wnioskodawców, o których mowa w art. 21 ust. 5 pkt 1 ustawy RLKS (dotyczy operacji wybranych)</w:t>
            </w:r>
            <w:r w:rsidRPr="00951D54">
              <w:rPr>
                <w:kern w:val="3"/>
                <w:sz w:val="20"/>
                <w:szCs w:val="20"/>
              </w:rPr>
              <w:t>,</w:t>
            </w:r>
          </w:p>
          <w:p w14:paraId="3392355F" w14:textId="16AFDE76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listę obecności członków Rady LGD podczas głosowania,</w:t>
            </w:r>
          </w:p>
          <w:p w14:paraId="73F606B1" w14:textId="2D9FCEBE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lastRenderedPageBreak/>
              <w:t>karty oceny operacji w ramach oceny kryteriów wyboru LSR lub zestawienie informacji pochodzących z tych kart (dotyczy operacji wybranych, o ile dokumenty te nie stanowią załączników do pisemnych informacji do wnioskodawców, o których mowa w pkt 2 powyżej),</w:t>
            </w:r>
          </w:p>
          <w:p w14:paraId="6A781940" w14:textId="1B9AD012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ewidencję udzielonego w związku z realizowanym naborem doradztwa, w formie rejestru lub oświadczeń podmiotów,</w:t>
            </w:r>
          </w:p>
          <w:p w14:paraId="1D2D06BA" w14:textId="7499F874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rejestr interesów lub inny dokument pozwalający na identyfikację charakteru powiązań członków rady z wnioskodawcami / poszczególnymi operacjami.</w:t>
            </w:r>
          </w:p>
          <w:p w14:paraId="6E1AEFCB" w14:textId="77777777" w:rsidR="00332AC0" w:rsidRPr="00910FD4" w:rsidRDefault="00332AC0" w:rsidP="00177E0E">
            <w:pPr>
              <w:pStyle w:val="Tekstpodstawowy2"/>
              <w:tabs>
                <w:tab w:val="left" w:pos="4962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10FD4">
              <w:rPr>
                <w:b/>
                <w:sz w:val="20"/>
                <w:szCs w:val="20"/>
                <w:lang w:eastAsia="en-US"/>
              </w:rPr>
              <w:t>Dokumentacja potwierdzająca dokonanie wyboru operacji podpisywana jest przez upoważnionego przedstawiciela Rady LGD. Pismo przewodnie wraz z zestawieniem przekazywanej dokumentacji  do SW podpisywane jest przez przedstawiciela Zarządu LGD.</w:t>
            </w:r>
          </w:p>
          <w:p w14:paraId="47130F05" w14:textId="77777777" w:rsidR="00332AC0" w:rsidRDefault="00332AC0" w:rsidP="003020C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0FD4">
              <w:rPr>
                <w:b/>
                <w:sz w:val="20"/>
                <w:szCs w:val="20"/>
                <w:lang w:eastAsia="en-US"/>
              </w:rPr>
              <w:t>Ww. dokumenty LGD przekazuje w oryginałach lub w kopiach potwierdzonych za zgodność z oryginałem przez pracownika biura LGD</w:t>
            </w:r>
            <w:r w:rsidRPr="002945D6">
              <w:rPr>
                <w:sz w:val="20"/>
                <w:szCs w:val="20"/>
                <w:lang w:eastAsia="en-US"/>
              </w:rPr>
              <w:t>.</w:t>
            </w:r>
          </w:p>
          <w:p w14:paraId="0485DE54" w14:textId="77777777" w:rsidR="000B09E3" w:rsidRDefault="000B09E3" w:rsidP="003020C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A6E31B0" w14:textId="41340A8F" w:rsidR="000B09E3" w:rsidRPr="002945D6" w:rsidRDefault="000B09E3" w:rsidP="003020C5">
            <w:pPr>
              <w:widowControl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F8FE" w14:textId="77777777" w:rsidR="00332AC0" w:rsidRDefault="00332AC0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Art. 21 ust. 5 pkt 1</w:t>
            </w:r>
          </w:p>
          <w:p w14:paraId="7280E9C2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Ustawy o RLKS</w:t>
            </w:r>
          </w:p>
          <w:p w14:paraId="5694AE3D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 I.4</w:t>
            </w:r>
          </w:p>
          <w:p w14:paraId="20ED3041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660FC23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1B5B258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2879577" w14:textId="77777777" w:rsidR="00332AC0" w:rsidRDefault="00332A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67DB240" w14:textId="77777777" w:rsidR="00332AC0" w:rsidRDefault="00332AC0" w:rsidP="00806AEA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18 _wzór  szczegółowego zestawienia przekazywanych dokumentów</w:t>
            </w:r>
          </w:p>
        </w:tc>
      </w:tr>
      <w:tr w:rsidR="00332AC0" w14:paraId="312482D0" w14:textId="77777777" w:rsidTr="003020C5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2FAB87" w14:textId="77777777" w:rsidR="00332AC0" w:rsidRPr="002945D6" w:rsidRDefault="00332AC0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2945D6">
              <w:rPr>
                <w:sz w:val="23"/>
                <w:szCs w:val="23"/>
                <w:lang w:eastAsia="en-US"/>
              </w:rPr>
              <w:t>Przekazanie dokumentów do Zarządu Województwa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38D" w14:textId="77777777" w:rsidR="00332AC0" w:rsidRPr="002945D6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2F7" w14:textId="77777777" w:rsidR="00332AC0" w:rsidRPr="002945D6" w:rsidRDefault="00332AC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728" w14:textId="77777777" w:rsidR="00332AC0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4101EBB5" w14:textId="77777777" w:rsidTr="000643B3">
        <w:trPr>
          <w:trHeight w:val="35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0BB31C3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  <w:p w14:paraId="0870FBA1" w14:textId="77777777" w:rsidR="00140DB2" w:rsidRPr="00147C18" w:rsidRDefault="00140DB2" w:rsidP="00147C18">
            <w:pPr>
              <w:pStyle w:val="Akapitzlist"/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147C18">
              <w:rPr>
                <w:b/>
                <w:lang w:eastAsia="en-US"/>
              </w:rPr>
              <w:t>ZASADY WNOSZENIA I ROZPATRYWANIA PROTESTU</w:t>
            </w:r>
          </w:p>
          <w:p w14:paraId="717217A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  <w:tr w:rsidR="00140DB2" w14:paraId="759F9635" w14:textId="77777777" w:rsidTr="00115657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BC65C9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Wniesienie protestu od rozstrzygnięć Rady LGD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A2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0FB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Wnioskodawcy przysługuje prawo wniesienia protestu – w ciągu 7 dni od dnia doręczenia informacji od LGD w sprawie wyników wyboru operacji (zgodnie z Art. 22 ustawy RLKS). </w:t>
            </w:r>
          </w:p>
          <w:p w14:paraId="6DD0F142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Protest przysługuje w przypadku:</w:t>
            </w:r>
          </w:p>
          <w:p w14:paraId="03C45409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uzyskania negatywnej oceny zgodności operacji z LSR, albo</w:t>
            </w:r>
          </w:p>
          <w:p w14:paraId="1DD895D8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nieuzyskania minimalnej liczby punktów określonej w lokalnych kryteriach wyboru operacji, albo </w:t>
            </w:r>
          </w:p>
          <w:p w14:paraId="18F93844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jeżeli operacja została wybrana, ale nie mieści się w limicie środków wskazanym w ogłoszeniu o naborze (okoliczność, że operacja nie mieści się w limicie środków wskazanym w ogłoszeniu o naborze nie może stanowić wyłącznej przesłanki wniesienia protestu).</w:t>
            </w:r>
          </w:p>
          <w:p w14:paraId="2BF05668" w14:textId="77777777" w:rsidR="00E00CDC" w:rsidRPr="007737E5" w:rsidRDefault="00E00CDC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737E5">
              <w:rPr>
                <w:sz w:val="20"/>
                <w:szCs w:val="20"/>
                <w:lang w:eastAsia="en-US"/>
              </w:rPr>
              <w:t>ustalenia przez LGD kwoty wsparcia niższej niż wnioskowana.</w:t>
            </w:r>
          </w:p>
          <w:p w14:paraId="3E2F951F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Wymogi formalne protestu:</w:t>
            </w:r>
          </w:p>
          <w:p w14:paraId="427888B9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jest wnoszony w formie pisemnej i zawiera:</w:t>
            </w:r>
          </w:p>
          <w:p w14:paraId="2521FF78" w14:textId="77777777" w:rsidR="00140DB2" w:rsidRDefault="00140DB2" w:rsidP="00E2572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 zarządu województwa właściwego do rozpatrzenia protestu;</w:t>
            </w:r>
          </w:p>
          <w:p w14:paraId="24526567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 wnioskodawcy;</w:t>
            </w:r>
          </w:p>
          <w:p w14:paraId="0808ECD9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numer wniosku</w:t>
            </w:r>
            <w:r w:rsidR="00275612">
              <w:rPr>
                <w:sz w:val="20"/>
                <w:szCs w:val="20"/>
                <w:lang w:eastAsia="en-US"/>
              </w:rPr>
              <w:t xml:space="preserve"> o dofinansowanie operacji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5972FECC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wskazanie kryteriów wyboru operacji, z których oceną wnioskodawca się nie zgadza, lub wskazanie, w jakim zakresie wnioskodawca nie zgadza się z negatywną oceną zgodności operacji z LSR oraz uzasadnienie stanowiska wnioskodawcy,</w:t>
            </w:r>
          </w:p>
          <w:p w14:paraId="2BA5BA44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wskazanie zarzutów o charakterze proceduralnym w zakresie przeprowadzonej  oceny, jeżeli zdaniem wnioskodawcy, naruszenia takie miały miejsce, wraz z uzasadnieniem,</w:t>
            </w:r>
          </w:p>
          <w:p w14:paraId="0FE79A99" w14:textId="77777777" w:rsidR="00E17A6D" w:rsidRPr="00CF0C4D" w:rsidRDefault="00E17A6D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0C4D">
              <w:rPr>
                <w:sz w:val="20"/>
                <w:szCs w:val="20"/>
                <w:lang w:eastAsia="en-US"/>
              </w:rPr>
              <w:t>wskazanie, w jakim zak</w:t>
            </w:r>
            <w:r w:rsidR="005977A7" w:rsidRPr="00CF0C4D">
              <w:rPr>
                <w:sz w:val="20"/>
                <w:szCs w:val="20"/>
                <w:lang w:eastAsia="en-US"/>
              </w:rPr>
              <w:t>resie wnioskodawca</w:t>
            </w:r>
            <w:r w:rsidRPr="00CF0C4D">
              <w:rPr>
                <w:sz w:val="20"/>
                <w:szCs w:val="20"/>
                <w:lang w:eastAsia="en-US"/>
              </w:rPr>
              <w:t xml:space="preserve"> nie zgadza się z ustaleniem przez LGD </w:t>
            </w:r>
            <w:r w:rsidR="00F83A8B">
              <w:rPr>
                <w:sz w:val="20"/>
                <w:szCs w:val="20"/>
                <w:lang w:eastAsia="en-US"/>
              </w:rPr>
              <w:t xml:space="preserve">kwoty wsparcia niższej niż  wnioskowana oraz uzasadnienia stanowiska wnioskodawcy, </w:t>
            </w:r>
          </w:p>
          <w:p w14:paraId="43229588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wnioskodawcy lub osoby upoważnionej do jego reprezentowania, z załączeniem oryginału lub kopii dokumentu poświadczającego umocowanie takiej osoby do reprezentowania wnioskodawcy.</w:t>
            </w:r>
          </w:p>
          <w:p w14:paraId="3833F534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Złożenie protestu w biurze LGD, winno nastąpić zgodnie ze wskazaniami zawartymi w piśmie informującym o wyniku wyboru i możliwości wniesienia protestu.</w:t>
            </w:r>
          </w:p>
          <w:p w14:paraId="20CF53DB" w14:textId="1EAEEFD8" w:rsidR="000B09E3" w:rsidRDefault="000B09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D0B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7EF12995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A36BEE">
              <w:rPr>
                <w:b/>
                <w:sz w:val="20"/>
                <w:szCs w:val="20"/>
                <w:lang w:eastAsia="en-US"/>
              </w:rPr>
              <w:t>9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>wzór protestu</w:t>
            </w:r>
          </w:p>
          <w:p w14:paraId="04D52A2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0BDBDCF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22 ust. 1 ustawy o RLKS</w:t>
            </w:r>
          </w:p>
          <w:p w14:paraId="0A2759D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2AD291A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80E93B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244A2D7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E27D071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874840D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8FAAA1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35BCCC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3CBF6E3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2 ustawy PS</w:t>
            </w:r>
          </w:p>
          <w:p w14:paraId="32CB4153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A95E55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38C32CB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48556B5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A5C4A1A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19393F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47E8A0F2" w14:textId="77777777" w:rsidTr="00115657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73A8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A60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LGD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A7C" w14:textId="77777777" w:rsidR="00140DB2" w:rsidRPr="00E7391D" w:rsidRDefault="00140DB2" w:rsidP="00E7391D">
            <w:pPr>
              <w:pStyle w:val="CZWSPPKTczwsplnapunktw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Przyjęcie protestu przez biuro LGD i umieszczenie w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rejestrze protestów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14:paraId="5D43C621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przypadku wniesienia protestu niespełniającego wskazanych wcześniej wymogów formalnych lub zawierającego oczywiste omyłki, LGD wzywa wnioskodawcę do jego uzupełnienia lub poprawienia w nim oczywistych omyłek, w terminie 7 dni, licząc od dnia otrzymania wezwania, pod rygorem pozostawienia protestu bez rozpatrzenia.</w:t>
            </w:r>
          </w:p>
          <w:p w14:paraId="0C14CD16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Uzupełnienie protestu przez wnioskodawcę może nastąpić wyłącznie w zakresie:</w:t>
            </w:r>
          </w:p>
          <w:p w14:paraId="150C8A74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oznaczenia zarządu województwa właściwego do rozpatrzenia protestu,</w:t>
            </w:r>
          </w:p>
          <w:p w14:paraId="1D28463B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oznaczenia wnioskodawcy;</w:t>
            </w:r>
          </w:p>
          <w:p w14:paraId="2D1B00DA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numeru wniosku;</w:t>
            </w:r>
          </w:p>
          <w:p w14:paraId="7FFC869B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podpisu wnioskodawcy, osoby upoważnionej do jego reprezentowania, lub dokumentu poświadczającego umocowanie takiej osoby do reprezentowania wnioskodawcy.</w:t>
            </w:r>
          </w:p>
          <w:p w14:paraId="15C4D93A" w14:textId="77777777" w:rsidR="00140DB2" w:rsidRPr="00E7391D" w:rsidRDefault="00140DB2" w:rsidP="00E739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Wezwanie do uzupełnienia protestu lub poprawienie w nim oczywistych omyłek wstrzymuje bieg terminu na weryfikację wyników wyboru i bieg terminu na rozpatrywanie protestu.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5B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3 ustawy PS</w:t>
            </w:r>
          </w:p>
          <w:p w14:paraId="75BB50E7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E1B9EB0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36BEE">
              <w:rPr>
                <w:b/>
                <w:sz w:val="20"/>
                <w:szCs w:val="20"/>
                <w:lang w:eastAsia="en-US"/>
              </w:rPr>
              <w:t>20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</w:t>
            </w:r>
            <w:r>
              <w:rPr>
                <w:b/>
                <w:sz w:val="20"/>
                <w:szCs w:val="20"/>
                <w:lang w:eastAsia="en-US"/>
              </w:rPr>
              <w:t xml:space="preserve"> wzór rejestr protestów</w:t>
            </w:r>
          </w:p>
          <w:p w14:paraId="74A387A6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097D09C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B2ABA5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13AF132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D43EC5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1CEDC5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5 ustawy PS</w:t>
            </w:r>
          </w:p>
        </w:tc>
      </w:tr>
      <w:tr w:rsidR="00140DB2" w14:paraId="59AD77F3" w14:textId="77777777" w:rsidTr="00115657">
        <w:trPr>
          <w:trHeight w:val="59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07E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DA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Zarząd LGD/Biuro LGD/opiekun procesu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4FC3" w14:textId="77777777" w:rsidR="00140DB2" w:rsidRDefault="00140DB2">
            <w:pPr>
              <w:pStyle w:val="CZWSPPKTczwsplnapunktw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Niezwłocznie poinformowanie Przewodniczącego Rady LGD oraz Zarządu Województwa o wniesionym proteście.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C47B" w14:textId="27D0A7B2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  <w:r>
              <w:rPr>
                <w:lang w:eastAsia="en-US"/>
              </w:rPr>
              <w:t>Art. 22 ust.</w:t>
            </w:r>
            <w:r w:rsidRPr="0048149F">
              <w:rPr>
                <w:lang w:eastAsia="en-US"/>
              </w:rPr>
              <w:t xml:space="preserve"> </w:t>
            </w:r>
            <w:r w:rsidR="008E5316" w:rsidRPr="0048149F">
              <w:rPr>
                <w:lang w:eastAsia="en-US"/>
              </w:rPr>
              <w:t>6</w:t>
            </w:r>
            <w:r w:rsidRPr="00481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ustawy o RLKS</w:t>
            </w:r>
          </w:p>
        </w:tc>
      </w:tr>
    </w:tbl>
    <w:p w14:paraId="6EDF9A3D" w14:textId="0ABE0DC4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3822D139" w14:textId="77777777" w:rsidR="00E472FD" w:rsidRDefault="00E472FD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3"/>
        <w:gridCol w:w="7513"/>
        <w:gridCol w:w="4138"/>
      </w:tblGrid>
      <w:tr w:rsidR="00140DB2" w14:paraId="6354B0BD" w14:textId="77777777" w:rsidTr="00115657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D04C2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Autokontrola – weryfikacja wyników oceny operacji dokonanej przez Radę LGD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3DD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LGD/Bi</w:t>
            </w:r>
            <w:r w:rsidR="00A21383">
              <w:rPr>
                <w:sz w:val="20"/>
                <w:szCs w:val="20"/>
                <w:lang w:eastAsia="en-US"/>
              </w:rPr>
              <w:t>uro LGD/Rada LGD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096" w14:textId="77777777" w:rsidR="00140DB2" w:rsidRDefault="00140DB2" w:rsidP="00E25721">
            <w:pPr>
              <w:pStyle w:val="Bezodstpw"/>
              <w:widowControl w:val="0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otrzymaniu protestu Biuro LGD informuje o jego wpłynięciu Przewodniczącego Rady LGD celem autokontroli dokonanego wyboru – zgodnie z ustawą PS nie wskazano sposobu autokontroli.</w:t>
            </w:r>
          </w:p>
          <w:p w14:paraId="3320B3C4" w14:textId="77777777" w:rsidR="00140DB2" w:rsidRPr="00A21383" w:rsidRDefault="00140DB2" w:rsidP="00E25721">
            <w:pPr>
              <w:pStyle w:val="Bezodstpw"/>
              <w:widowControl w:val="0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383">
              <w:rPr>
                <w:rFonts w:ascii="Times New Roman" w:hAnsi="Times New Roman"/>
                <w:sz w:val="20"/>
                <w:szCs w:val="20"/>
              </w:rPr>
              <w:t>Przewodniczący Rady LGD lub Wiceprzewodniczący dokonuje oceny wstępnej złożonego protestu w zakresie kryteriów i zarzutów wskazanych przez Wnioskodawcę.</w:t>
            </w:r>
          </w:p>
          <w:p w14:paraId="089D47FD" w14:textId="77777777" w:rsidR="00140DB2" w:rsidRPr="00340E92" w:rsidRDefault="00140DB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 xml:space="preserve">Przewodniczący Rady LGD lub Wiceprzewodniczący 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przekazuje protest na posiedzenie Rady, która 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może:</w:t>
            </w:r>
          </w:p>
          <w:p w14:paraId="14DF69F6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uznać zasadność protestu Wnioskodawcy – co skutkuje odpowiednio skierowaniem operacji do właściwego etapu oceny przez Radę LG</w:t>
            </w:r>
            <w:r w:rsidR="00C407DB">
              <w:rPr>
                <w:rFonts w:ascii="Times New Roman" w:hAnsi="Times New Roman"/>
                <w:sz w:val="20"/>
                <w:szCs w:val="20"/>
              </w:rPr>
              <w:t>D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 xml:space="preserve"> i podjęcie</w:t>
            </w:r>
            <w:r w:rsidR="00A21383" w:rsidRPr="00340E92">
              <w:rPr>
                <w:rFonts w:ascii="Times New Roman" w:hAnsi="Times New Roman"/>
                <w:sz w:val="20"/>
                <w:szCs w:val="20"/>
              </w:rPr>
              <w:t>m uchwały</w:t>
            </w:r>
            <w:r w:rsidR="00DD2FAF">
              <w:rPr>
                <w:rFonts w:ascii="Times New Roman" w:hAnsi="Times New Roman"/>
                <w:sz w:val="20"/>
                <w:szCs w:val="20"/>
              </w:rPr>
              <w:t>, wyłącznie w składzie członków Rady LGD, którzy uczestniczyli w procesie oceny i wyboru danej o</w:t>
            </w:r>
            <w:r w:rsidR="005155E5">
              <w:rPr>
                <w:rFonts w:ascii="Times New Roman" w:hAnsi="Times New Roman"/>
                <w:sz w:val="20"/>
                <w:szCs w:val="20"/>
              </w:rPr>
              <w:t>peracji ( z zachowaniem wyłączeń</w:t>
            </w:r>
            <w:r w:rsidR="00DD2FAF">
              <w:rPr>
                <w:rFonts w:ascii="Times New Roman" w:hAnsi="Times New Roman"/>
                <w:sz w:val="20"/>
                <w:szCs w:val="20"/>
              </w:rPr>
              <w:t xml:space="preserve"> z oceny )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, albo</w:t>
            </w:r>
          </w:p>
          <w:p w14:paraId="59F0CCEB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podtrzymać decyzję podjętą na pierwszym posiedzeniu – wówczas Rada LGD podejmuje</w:t>
            </w:r>
            <w:r w:rsidR="00A21383" w:rsidRPr="00340E92">
              <w:rPr>
                <w:rFonts w:ascii="Times New Roman" w:hAnsi="Times New Roman"/>
                <w:sz w:val="20"/>
                <w:szCs w:val="20"/>
              </w:rPr>
              <w:t xml:space="preserve"> uchwałę</w:t>
            </w:r>
            <w:r w:rsidR="004C14CE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D2FAF">
              <w:rPr>
                <w:rFonts w:ascii="Times New Roman" w:hAnsi="Times New Roman"/>
                <w:sz w:val="20"/>
                <w:szCs w:val="20"/>
              </w:rPr>
              <w:t>w składzie, który przeprowadzał proces oceny i wyboru operacji z zachowaniem wyłączeń</w:t>
            </w:r>
            <w:r w:rsidR="004C14C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DD2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a następnie protest, wraz z otrzymaną od Wnioskodawcy dokumentacją i stanowiskiem LGD uzasadniającym brak podstaw do zmiany decyzji (uchwałą Rady LGD), przekazywany jest do Zarządu Województwa.</w:t>
            </w:r>
            <w:r w:rsidR="00340E92" w:rsidRPr="00340E92">
              <w:rPr>
                <w:rFonts w:ascii="Times New Roman" w:hAnsi="Times New Roman"/>
                <w:sz w:val="20"/>
                <w:szCs w:val="20"/>
              </w:rPr>
              <w:t>/ przy podejmowaniu uchwały zasady wyłączenia członków Rady są obowiązujące/</w:t>
            </w:r>
          </w:p>
          <w:p w14:paraId="05F24950" w14:textId="77777777" w:rsidR="00A21383" w:rsidRPr="00340E92" w:rsidRDefault="00140DB2" w:rsidP="00A21383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w innych przypadkach niż wymienione w pkt. a) i b) Przewodniczący Rady LGD lub Wiceprzewodniczący przekazuje protest bezpośrednio do Zarządu Województwa, który dokonuje ostatecznego rozstrzygnięcia.</w:t>
            </w:r>
          </w:p>
          <w:p w14:paraId="3AF331CB" w14:textId="77777777" w:rsidR="00140DB2" w:rsidRPr="00340E92" w:rsidRDefault="00A21383" w:rsidP="00A21383">
            <w:pPr>
              <w:pStyle w:val="Bezodstpw"/>
              <w:widowControl w:val="0"/>
              <w:spacing w:line="276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>Z czynności wykonywanych w ra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mach autokontroli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ny jest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 xml:space="preserve"> protokół.</w:t>
            </w:r>
          </w:p>
          <w:p w14:paraId="1ECA0746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Czynności związane z autokontrolą dokonywane są w terminie nie dłuższym niż 14 dni licząc od dnia wniesienia protestu.</w:t>
            </w:r>
          </w:p>
          <w:p w14:paraId="4785C9B1" w14:textId="77777777" w:rsidR="00140DB2" w:rsidRPr="00E7391D" w:rsidRDefault="00140DB2" w:rsidP="00E7391D">
            <w:pPr>
              <w:pStyle w:val="Bezodstpw"/>
              <w:widowControl w:val="0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O wynikach przeprowadzonej autokontroli LGD informuje każdorazowo Wnioskodawcę na piśmie.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D2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  <w:p w14:paraId="364379EA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2</w:t>
            </w:r>
            <w:r w:rsidR="00A36BEE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 </w:t>
            </w:r>
            <w:r>
              <w:rPr>
                <w:b/>
                <w:sz w:val="20"/>
                <w:szCs w:val="20"/>
                <w:lang w:eastAsia="en-US"/>
              </w:rPr>
              <w:t>wzór uchwały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w sprawie rozpatrzeni</w:t>
            </w:r>
            <w:r>
              <w:rPr>
                <w:b/>
                <w:sz w:val="20"/>
                <w:szCs w:val="20"/>
                <w:lang w:eastAsia="en-US"/>
              </w:rPr>
              <w:t>a protestu - autokontrola</w:t>
            </w:r>
          </w:p>
          <w:p w14:paraId="55A8CC8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7BABADF" w14:textId="77777777" w:rsidR="00140DB2" w:rsidRDefault="00806A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2</w:t>
            </w:r>
            <w:r w:rsidR="00A36BEE">
              <w:rPr>
                <w:b/>
                <w:sz w:val="20"/>
                <w:szCs w:val="20"/>
                <w:lang w:eastAsia="en-US"/>
              </w:rPr>
              <w:t>2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 xml:space="preserve">wzór pisma informującego 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Wnioskodawcę o wynikach przeprowadzonej autokontroli </w:t>
            </w:r>
            <w:r w:rsidR="00140DB2">
              <w:rPr>
                <w:sz w:val="20"/>
                <w:szCs w:val="20"/>
                <w:lang w:eastAsia="en-US"/>
              </w:rPr>
              <w:br/>
            </w:r>
          </w:p>
          <w:p w14:paraId="619FCB76" w14:textId="77777777" w:rsidR="00140DB2" w:rsidRDefault="00140D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4D4E86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56 ust. 2 ustawy PS</w:t>
            </w:r>
          </w:p>
          <w:p w14:paraId="12CA50A9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6851F09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048C96" w14:textId="77777777" w:rsidR="00140DB2" w:rsidRDefault="00140DB2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</w:p>
          <w:p w14:paraId="05923B20" w14:textId="77777777" w:rsidR="00140DB2" w:rsidRDefault="00140DB2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</w:p>
          <w:p w14:paraId="55F2EC00" w14:textId="77777777" w:rsidR="00140DB2" w:rsidRPr="00A21383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lang w:eastAsia="en-US"/>
              </w:rPr>
            </w:pPr>
          </w:p>
        </w:tc>
      </w:tr>
      <w:tr w:rsidR="00140DB2" w14:paraId="673E6475" w14:textId="77777777" w:rsidTr="00115657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C59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C6E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9999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Przekazanie protestu do Zarządu Województwa – niezwłocznie po rozpatrzeniu przez Radę.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9B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  <w:r>
              <w:rPr>
                <w:lang w:eastAsia="en-US"/>
              </w:rPr>
              <w:t>Art. 56 ust 2. pkt. 2 ustawy PS</w:t>
            </w:r>
          </w:p>
        </w:tc>
      </w:tr>
      <w:tr w:rsidR="00140DB2" w14:paraId="4D280DCC" w14:textId="77777777" w:rsidTr="00115657">
        <w:trPr>
          <w:cantSplit/>
          <w:trHeight w:val="2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A0D1B1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Pozostawienie protestu bez rozpatrzenia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507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  <w:p w14:paraId="0FAFAA10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Rada</w:t>
            </w:r>
          </w:p>
          <w:p w14:paraId="611BE55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Województwa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63B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Protest pozostawia się bez rozpatrzenia, jeżeli mimo prawidłowego pouczenia o prawie i sposobie jego wniesienia: </w:t>
            </w:r>
          </w:p>
          <w:p w14:paraId="6CAAC952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1) został wniesiony po terminie, </w:t>
            </w:r>
          </w:p>
          <w:p w14:paraId="6EFA4F37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2) został wniesiony przez podmiot wykluczony z możliwości otrzymania wsparcia, </w:t>
            </w:r>
          </w:p>
          <w:p w14:paraId="13BDD7B6" w14:textId="77777777" w:rsidR="005977A7" w:rsidRDefault="00140DB2" w:rsidP="00806AEA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3) nie wskazuje kryteriów wyboru operacji, z których oceną wnioskodawca się nie zgadza</w:t>
            </w:r>
            <w:r w:rsidR="00DA672D">
              <w:rPr>
                <w:sz w:val="20"/>
                <w:lang w:eastAsia="en-US"/>
              </w:rPr>
              <w:t xml:space="preserve"> wraz z uzasadnieniem</w:t>
            </w:r>
            <w:r>
              <w:rPr>
                <w:sz w:val="20"/>
                <w:lang w:eastAsia="en-US"/>
              </w:rPr>
              <w:t>, lub w jakim zakresie wnioskodawca, nie zgadza się z negatywną oceną zgodności operacji z LSR oraz uzasadnienia</w:t>
            </w:r>
          </w:p>
          <w:p w14:paraId="750915CA" w14:textId="77777777" w:rsidR="00C73FCF" w:rsidRPr="00C73FCF" w:rsidRDefault="00C73FCF" w:rsidP="00C73FCF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</w:t>
            </w:r>
            <w:r w:rsidRPr="00C73FCF">
              <w:rPr>
                <w:sz w:val="20"/>
                <w:szCs w:val="20"/>
                <w:lang w:eastAsia="en-US"/>
              </w:rPr>
              <w:t xml:space="preserve">) </w:t>
            </w:r>
            <w:r w:rsidRPr="00DB53E5">
              <w:rPr>
                <w:sz w:val="20"/>
                <w:szCs w:val="20"/>
              </w:rPr>
              <w:t>gdy została wyczerpana kwota przewidziana w umowie ramowej na realizację danego celu LSR w ramach środków pochodzących z danego EFSI;</w:t>
            </w:r>
          </w:p>
          <w:p w14:paraId="7895DAD1" w14:textId="77777777" w:rsidR="00140DB2" w:rsidRDefault="00C73FCF" w:rsidP="00806AEA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5977A7">
              <w:rPr>
                <w:sz w:val="20"/>
                <w:lang w:eastAsia="en-US"/>
              </w:rPr>
              <w:t xml:space="preserve">) </w:t>
            </w:r>
            <w:r w:rsidR="005977A7" w:rsidRPr="007737E5">
              <w:rPr>
                <w:sz w:val="20"/>
              </w:rPr>
              <w:t>bez wskazania, w jakim zakresie wnioskodawca nie zgadza sie z ustaloną przez LGD wysokością wsparcia niższą niż wnioskowana oraz nie zawiera uzasadnienia.</w:t>
            </w:r>
            <w:r w:rsidR="00140DB2">
              <w:rPr>
                <w:sz w:val="20"/>
                <w:lang w:eastAsia="en-US"/>
              </w:rPr>
              <w:t xml:space="preserve"> – o czym wnioskodawca jest informowany na piśmie odpowiednio przez LGD, za pośrednictwem której wniesiono protest, a informacja ta zawiera pouczenie o możliwości wniesienia skargi do sądu administracyjnego.</w:t>
            </w:r>
          </w:p>
          <w:p w14:paraId="27F88E9F" w14:textId="77777777" w:rsidR="00DA672D" w:rsidRPr="008E5316" w:rsidRDefault="00DA672D" w:rsidP="00DA672D">
            <w:pPr>
              <w:rPr>
                <w:sz w:val="20"/>
                <w:lang w:eastAsia="en-US"/>
              </w:rPr>
            </w:pPr>
            <w:r w:rsidRPr="008E5316">
              <w:rPr>
                <w:sz w:val="20"/>
                <w:lang w:eastAsia="en-US"/>
              </w:rPr>
              <w:t xml:space="preserve">6) nieuzupełnieniu protestu lub niepoprawieniu w nim oczywistych omyłek, w terminie 7 dni licząc od dnia otrzymania wezwania </w:t>
            </w:r>
            <w:r w:rsidR="005C69FB" w:rsidRPr="008E5316">
              <w:rPr>
                <w:sz w:val="20"/>
                <w:lang w:eastAsia="en-US"/>
              </w:rPr>
              <w:t>od LGD do uzupełnienia lub poprawienia protestu.</w:t>
            </w:r>
          </w:p>
          <w:p w14:paraId="058425A2" w14:textId="77777777" w:rsidR="005C69FB" w:rsidRPr="005C69FB" w:rsidRDefault="005C69FB" w:rsidP="00DA672D">
            <w:pPr>
              <w:rPr>
                <w:b/>
                <w:lang w:eastAsia="en-US"/>
              </w:rPr>
            </w:pPr>
            <w:r w:rsidRPr="005C69FB">
              <w:rPr>
                <w:b/>
                <w:sz w:val="22"/>
                <w:szCs w:val="22"/>
                <w:lang w:eastAsia="en-US"/>
              </w:rPr>
              <w:t>O pozostawieniu protestu bez rozpatrzenia LGD informuje niezwłocznie ZW.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059" w14:textId="77777777" w:rsidR="00140DB2" w:rsidRDefault="00140DB2">
            <w:pPr>
              <w:spacing w:line="276" w:lineRule="auto"/>
              <w:jc w:val="center"/>
              <w:rPr>
                <w:rFonts w:eastAsia="Courier New"/>
                <w:lang w:eastAsia="en-US"/>
              </w:rPr>
            </w:pPr>
          </w:p>
          <w:p w14:paraId="7476DE85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Art. 59 ustawy PS</w:t>
            </w:r>
          </w:p>
          <w:p w14:paraId="0F438C81" w14:textId="77777777" w:rsidR="00140DB2" w:rsidRDefault="00140D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14:paraId="2D71F1D4" w14:textId="77777777" w:rsidR="00140DB2" w:rsidRDefault="00806AE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Załącznik numer</w:t>
            </w:r>
            <w:r w:rsidR="00147D6C">
              <w:rPr>
                <w:lang w:eastAsia="en-US"/>
              </w:rPr>
              <w:t xml:space="preserve"> 2</w:t>
            </w:r>
            <w:r w:rsidR="00A36BEE">
              <w:rPr>
                <w:lang w:eastAsia="en-US"/>
              </w:rPr>
              <w:t>3</w:t>
            </w:r>
            <w:r w:rsidR="00140DB2">
              <w:rPr>
                <w:lang w:eastAsia="en-US"/>
              </w:rPr>
              <w:t xml:space="preserve">_  </w:t>
            </w:r>
            <w:r>
              <w:rPr>
                <w:lang w:eastAsia="en-US"/>
              </w:rPr>
              <w:t>wzór pisma</w:t>
            </w:r>
            <w:r w:rsidR="00140DB2">
              <w:rPr>
                <w:lang w:eastAsia="en-US"/>
              </w:rPr>
              <w:t xml:space="preserve"> o pozostawieniu protestu bez rozpatrzenia </w:t>
            </w:r>
          </w:p>
          <w:p w14:paraId="07571801" w14:textId="77777777" w:rsidR="00806AEA" w:rsidRDefault="00806AE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14:paraId="33408481" w14:textId="77777777" w:rsidR="00806AEA" w:rsidRDefault="00806AEA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</w:p>
        </w:tc>
      </w:tr>
    </w:tbl>
    <w:p w14:paraId="70DB1C9F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p w14:paraId="20E60609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p w14:paraId="33824DEE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7478"/>
        <w:gridCol w:w="4138"/>
      </w:tblGrid>
      <w:tr w:rsidR="00140DB2" w14:paraId="425E93D9" w14:textId="77777777" w:rsidTr="000643B3">
        <w:trPr>
          <w:trHeight w:val="786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8F461F4" w14:textId="77777777" w:rsidR="00140DB2" w:rsidRPr="00147C18" w:rsidRDefault="00140DB2" w:rsidP="00147C18">
            <w:pPr>
              <w:pStyle w:val="Akapitzlist"/>
              <w:widowControl w:val="0"/>
              <w:numPr>
                <w:ilvl w:val="1"/>
                <w:numId w:val="43"/>
              </w:numPr>
              <w:spacing w:line="276" w:lineRule="auto"/>
              <w:rPr>
                <w:rFonts w:eastAsia="Courier New"/>
                <w:color w:val="FF0000"/>
                <w:lang w:eastAsia="en-US"/>
              </w:rPr>
            </w:pPr>
            <w:r w:rsidRPr="00147C18">
              <w:rPr>
                <w:b/>
                <w:lang w:eastAsia="en-US"/>
              </w:rPr>
              <w:t>WYCOFANIE WNIOSKU</w:t>
            </w:r>
            <w:r w:rsidR="00200DF8">
              <w:rPr>
                <w:b/>
                <w:lang w:eastAsia="en-US"/>
              </w:rPr>
              <w:t xml:space="preserve">, </w:t>
            </w:r>
            <w:r w:rsidRPr="00147C18">
              <w:rPr>
                <w:b/>
                <w:lang w:eastAsia="en-US"/>
              </w:rPr>
              <w:t xml:space="preserve"> </w:t>
            </w:r>
            <w:r w:rsidR="00373FCA" w:rsidRPr="00DB53E5">
              <w:rPr>
                <w:b/>
                <w:lang w:eastAsia="en-US"/>
              </w:rPr>
              <w:t xml:space="preserve">PROTESTU  </w:t>
            </w:r>
            <w:r w:rsidRPr="00147C18">
              <w:rPr>
                <w:b/>
                <w:lang w:eastAsia="en-US"/>
              </w:rPr>
              <w:t>LUB ZŁOŻENIE INNEJ DEKLARACJI PRZEZ PODMIOT UBIEGAJĄCY SIĘ O WSPARCIE</w:t>
            </w:r>
          </w:p>
        </w:tc>
      </w:tr>
      <w:tr w:rsidR="00140DB2" w14:paraId="20CCEC09" w14:textId="77777777" w:rsidTr="00115657">
        <w:trPr>
          <w:cantSplit/>
          <w:trHeight w:val="105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ACD3D" w14:textId="77777777" w:rsidR="00140DB2" w:rsidRPr="00115657" w:rsidRDefault="00140DB2" w:rsidP="00115657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  <w:lang w:eastAsia="en-US"/>
              </w:rPr>
            </w:pPr>
            <w:r w:rsidRPr="00115657">
              <w:rPr>
                <w:b/>
                <w:sz w:val="16"/>
                <w:szCs w:val="16"/>
                <w:lang w:eastAsia="en-US"/>
              </w:rPr>
              <w:t>Przyjęcie pisma o wycofaniu wniosku  pomocy lub innej deklaracji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C1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Wnioskodawca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3E2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pisemnej deklaracji o wycofaniu wniosku. Wycofanie wniosku sprawi, że wnioskodawca znajdzie się w sytuacji sprzed jego złożenia. Podmiot, który wycofał wniosek,  może ponowie złożyć wniosek w ramach tego samego naboru, o ile nie dobiegł końca termin tego naboru wniosków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C7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49ECDC64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1ECFC1CB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234A5DF1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7702AE2E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3CE10D6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140DB2" w14:paraId="363C1CD8" w14:textId="77777777" w:rsidTr="00115657">
        <w:trPr>
          <w:cantSplit/>
          <w:trHeight w:val="209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DC26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979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F99" w14:textId="77777777" w:rsidR="00140DB2" w:rsidRPr="00C623F2" w:rsidRDefault="00140DB2" w:rsidP="00E25721">
            <w:pPr>
              <w:pStyle w:val="Akapitzlist"/>
              <w:widowControl w:val="0"/>
              <w:numPr>
                <w:ilvl w:val="0"/>
                <w:numId w:val="54"/>
              </w:numPr>
              <w:spacing w:line="276" w:lineRule="auto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C623F2">
              <w:rPr>
                <w:sz w:val="20"/>
                <w:szCs w:val="20"/>
                <w:lang w:eastAsia="en-US"/>
              </w:rPr>
              <w:t>Przyjęcie pisemnego zawiadomienia LGD o wycofaniu wniosku o przyznanie pomocy lub innego oświadczenia przez podmiot ubiegający się o wsparcie na każdym etapie oceny i wyboru wniosków.</w:t>
            </w:r>
          </w:p>
          <w:p w14:paraId="5D4E63B7" w14:textId="77777777" w:rsidR="00140DB2" w:rsidRPr="00DB53E5" w:rsidRDefault="00140DB2" w:rsidP="00AB436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3F2">
              <w:rPr>
                <w:rFonts w:eastAsia="Calibri"/>
                <w:sz w:val="20"/>
                <w:szCs w:val="20"/>
                <w:lang w:eastAsia="en-US"/>
              </w:rPr>
              <w:t>Wycofanie wniosku w całości sprawia, że powstaje sytuacja, jakby podmiot ubiegający się o przyznanie pomocy wniosku nie złożył. Natomiast wycofanie wniosku w części</w:t>
            </w:r>
            <w:r w:rsidR="00200D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623F2">
              <w:rPr>
                <w:rFonts w:eastAsia="Calibri"/>
                <w:sz w:val="20"/>
                <w:szCs w:val="20"/>
                <w:lang w:eastAsia="en-US"/>
              </w:rPr>
              <w:t xml:space="preserve">lub innej deklaracji (załącznika) sprawia, że podmiot ubiegający się o przyznanie pomocy znajduje się w sytuacji sprzed złożenia odnośnych dokumentów 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lub ich części. </w:t>
            </w:r>
          </w:p>
          <w:p w14:paraId="23545A19" w14:textId="77777777" w:rsidR="005A4B88" w:rsidRPr="00DB53E5" w:rsidRDefault="005A4B88" w:rsidP="00AB436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Do momentu zakończenia rozpatrywania protestu przez ZW wnioskodawca może złożyć za pośred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>nictwem LGD oświadczenie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o wycof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>aniu złożonego protestu. Oświadczenie dla swej skuteczności powinno być złożone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w formie pisemnej i zawierać jednoznaczne stwierdzenie o cofnięciu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 xml:space="preserve"> protestu. Po wpłynięciu oświadczenia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o wycofaniu protestu do biura LGD Rada LGD:</w:t>
            </w:r>
          </w:p>
          <w:p w14:paraId="761129CD" w14:textId="77777777" w:rsidR="005A4B88" w:rsidRPr="00DB53E5" w:rsidRDefault="005A4B88" w:rsidP="002B642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1.  pozostawia protest bez rozpatrzenia, informując o tym wnioskodawcę w formie pisemnej.</w:t>
            </w:r>
          </w:p>
          <w:p w14:paraId="0B7D8A92" w14:textId="77777777" w:rsidR="005A4B88" w:rsidRPr="00DB53E5" w:rsidRDefault="00B950B4" w:rsidP="002B642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2. przekazuje oświadczenie o wycofaniu</w:t>
            </w:r>
            <w:r w:rsidR="005A4B88" w:rsidRPr="00DB53E5">
              <w:rPr>
                <w:rFonts w:eastAsia="Calibri"/>
                <w:sz w:val="20"/>
                <w:szCs w:val="20"/>
                <w:lang w:eastAsia="en-US"/>
              </w:rPr>
              <w:t xml:space="preserve"> protestu do ZW, jeżeli skierowała </w:t>
            </w:r>
            <w:r w:rsidR="00DA672D" w:rsidRPr="00DB53E5">
              <w:rPr>
                <w:rFonts w:eastAsia="Calibri"/>
                <w:sz w:val="20"/>
                <w:szCs w:val="20"/>
                <w:lang w:eastAsia="en-US"/>
              </w:rPr>
              <w:t>protest do tej instytucji - w taki</w:t>
            </w:r>
            <w:r w:rsidR="002B6425" w:rsidRPr="00DB53E5">
              <w:rPr>
                <w:rFonts w:eastAsia="Calibri"/>
                <w:sz w:val="20"/>
                <w:szCs w:val="20"/>
                <w:lang w:eastAsia="en-US"/>
              </w:rPr>
              <w:t>m przypadku ZW pozostawia protest</w:t>
            </w:r>
            <w:r w:rsidR="00DA672D" w:rsidRPr="00DB53E5">
              <w:rPr>
                <w:rFonts w:eastAsia="Calibri"/>
                <w:sz w:val="20"/>
                <w:szCs w:val="20"/>
                <w:lang w:eastAsia="en-US"/>
              </w:rPr>
              <w:t xml:space="preserve"> bez rozpatrzenia, informując o tym wnioskodawcę w formie pisemnej.</w:t>
            </w:r>
          </w:p>
          <w:p w14:paraId="6A39C87F" w14:textId="77777777" w:rsidR="00DA672D" w:rsidRPr="00DB53E5" w:rsidRDefault="00DA672D" w:rsidP="00DA672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b/>
                <w:sz w:val="20"/>
                <w:szCs w:val="20"/>
                <w:lang w:eastAsia="en-US"/>
              </w:rPr>
              <w:t>W przypadku wycofania protestu ponowne jego wniesienie jest niedopuszczalne</w:t>
            </w:r>
          </w:p>
          <w:p w14:paraId="45CD9896" w14:textId="77777777" w:rsidR="00DA672D" w:rsidRPr="005A4B88" w:rsidRDefault="00DA672D" w:rsidP="00DA672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b/>
                <w:sz w:val="20"/>
                <w:szCs w:val="20"/>
                <w:lang w:eastAsia="en-US"/>
              </w:rPr>
              <w:t>W przypadku wycofania protestu wnioskodawca nie może wnieść skargi do sądu administracyjnego.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445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</w:tr>
      <w:tr w:rsidR="00140DB2" w14:paraId="4767635A" w14:textId="77777777" w:rsidTr="00115657">
        <w:trPr>
          <w:cantSplit/>
          <w:trHeight w:val="1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2B5506" w14:textId="77777777" w:rsidR="00140DB2" w:rsidRPr="00486CBF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 w:rsidRPr="00486CBF">
              <w:rPr>
                <w:b/>
                <w:sz w:val="20"/>
                <w:szCs w:val="20"/>
                <w:lang w:eastAsia="en-US"/>
              </w:rPr>
              <w:t>Zwrot dokumentów Wnioskodawcy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96C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034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eastAsia="Courier New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przypadku, gdy wnioskodawca wystąpi o zwrot złożonych dokumentów, pracownik LGD zwraca oryginał wniosku i oryginały załączników. </w:t>
            </w:r>
          </w:p>
          <w:p w14:paraId="24B0FFC8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Kopię wniosku oraz potwierdzone za zgodność z oryginałem kopie załączników pozostają w teczce sprawy wraz z 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oryginałem pisemnej deklaracji o wycofaniu wniosku. </w:t>
            </w:r>
          </w:p>
          <w:p w14:paraId="0D66853B" w14:textId="3ED45E8E" w:rsidR="00140DB2" w:rsidRPr="000B09E3" w:rsidRDefault="00140DB2" w:rsidP="000B09E3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Zwrot dokumentów Wnioskodawcy może nastąpić bezpośrednio bądź korespondencyjnie – na prośbę wnioskodawcy.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E47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Ślad rewizyjny wycofania</w:t>
            </w:r>
          </w:p>
          <w:p w14:paraId="1675FC9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dokumentu</w:t>
            </w:r>
          </w:p>
        </w:tc>
      </w:tr>
    </w:tbl>
    <w:p w14:paraId="645B4644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1CA37EFD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p w14:paraId="3489639C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p w14:paraId="15BF1FC1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7"/>
      </w:tblGrid>
      <w:tr w:rsidR="00140DB2" w14:paraId="790D1BA4" w14:textId="77777777" w:rsidTr="000643B3">
        <w:trPr>
          <w:trHeight w:val="786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31FEE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WNIOSEK BENEFICJENTA O ZMIANĘ UMOWY O PRZYZNANIU POMOCY</w:t>
            </w:r>
          </w:p>
        </w:tc>
      </w:tr>
    </w:tbl>
    <w:p w14:paraId="06EA4B1B" w14:textId="77777777" w:rsidR="00140DB2" w:rsidRDefault="00140DB2" w:rsidP="00140DB2">
      <w:pPr>
        <w:rPr>
          <w:rFonts w:ascii="Courier New" w:eastAsia="Courier New" w:hAnsi="Courier New" w:cs="Courier New"/>
          <w:vanish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7478"/>
        <w:gridCol w:w="4138"/>
      </w:tblGrid>
      <w:tr w:rsidR="00D44593" w14:paraId="55AA3FE0" w14:textId="77777777" w:rsidTr="00D44593">
        <w:trPr>
          <w:cantSplit/>
          <w:trHeight w:val="104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00D45" w14:textId="77777777" w:rsidR="00D44593" w:rsidRPr="00115657" w:rsidRDefault="00D44593" w:rsidP="00D44593">
            <w:pPr>
              <w:widowControl w:val="0"/>
              <w:spacing w:line="276" w:lineRule="auto"/>
              <w:ind w:left="113" w:right="113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115657">
              <w:rPr>
                <w:b/>
                <w:sz w:val="18"/>
                <w:szCs w:val="18"/>
                <w:lang w:eastAsia="en-US"/>
              </w:rPr>
              <w:t>Opinia w sprawie zmiany umowy o przyznanie pomocy na operację realizowaną w ramach LSR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E5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Beneficjent/Zarząd Województwa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D353" w14:textId="77777777" w:rsidR="00D44593" w:rsidRDefault="00D44593" w:rsidP="00D44593">
            <w:pPr>
              <w:spacing w:line="276" w:lineRule="auto"/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Wystąpienie Beneficjenta o zmianę umowy do ZW.</w:t>
            </w:r>
          </w:p>
          <w:p w14:paraId="652FE394" w14:textId="77777777" w:rsidR="00D44593" w:rsidRDefault="00D44593" w:rsidP="00D44593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wniosek Beneficjenta możliwa jest zmiana umowy, z tym że zmiana ta nie może powodować zmian niedozwolonych w umowie o przyznaniu pomocy.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917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593" w14:paraId="1D461C93" w14:textId="77777777" w:rsidTr="00115657">
        <w:trPr>
          <w:cantSplit/>
          <w:trHeight w:val="80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C6A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68C1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A3D5" w14:textId="77777777" w:rsidR="00D44593" w:rsidRPr="00147C18" w:rsidRDefault="00D44593" w:rsidP="00D44593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Przyjęcie wniosku (pisma) o wydanie opinii nt. możliwości zmiany umowy zostaje opatrzone datą wpływu i podpisem osoby</w:t>
            </w:r>
            <w:r w:rsidRPr="00147C18">
              <w:rPr>
                <w:sz w:val="20"/>
                <w:szCs w:val="20"/>
                <w:lang w:eastAsia="en-US"/>
              </w:rPr>
              <w:t xml:space="preserve"> przyjmującej zgodnie z z</w:t>
            </w:r>
            <w:r w:rsidRPr="00147C18">
              <w:rPr>
                <w:sz w:val="20"/>
                <w:szCs w:val="20"/>
              </w:rPr>
              <w:t xml:space="preserve">akresem obowiązków, uprawnień i odpowiedzialności pracownika biura LGD. </w:t>
            </w:r>
          </w:p>
          <w:p w14:paraId="1461F58D" w14:textId="77777777" w:rsidR="00D44593" w:rsidRDefault="00D44593" w:rsidP="00D44593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147C18">
              <w:rPr>
                <w:sz w:val="20"/>
                <w:szCs w:val="20"/>
                <w:lang w:eastAsia="en-US"/>
              </w:rPr>
              <w:t>Niezwłocznie poinformowany o tym fakcie zostaje Zarząd LGD.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D87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D44593" w14:paraId="50B5A5B5" w14:textId="77777777" w:rsidTr="00115657">
        <w:trPr>
          <w:cantSplit/>
          <w:trHeight w:val="153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06A6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E09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Rada LGD/Zarząd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22D" w14:textId="77777777" w:rsidR="00D44593" w:rsidRPr="0034287F" w:rsidRDefault="00D44593" w:rsidP="00D44593">
            <w:pPr>
              <w:spacing w:line="276" w:lineRule="auto"/>
              <w:jc w:val="both"/>
              <w:rPr>
                <w:rFonts w:eastAsia="Courier New"/>
                <w:strike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Zarząd LGD dokonuje analizy wniosku o wydanie opinii LGD w sprawie możliwości zmiany oraz analizuje, czy zmieniony zakres operacji miałby wpływ na otrzymanie minimum punktowego i zmianę miejsca na liście operacji wybranych. Wyniki analizy Zarząd przekazuje Przewodniczącemu Rady. </w:t>
            </w:r>
          </w:p>
          <w:p w14:paraId="25335BF8" w14:textId="77777777" w:rsidR="00D44593" w:rsidRPr="0034287F" w:rsidRDefault="00D44593" w:rsidP="00D44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>Przewodniczący Rady, jako upoważniony przedstawiciel Rady wydaje opinię jednoosobowo, w sytuacji, gdy proponowana przez Beneficjenta zmiana umowy nie miałaby wpływu na decyzję o zgodności operacji z LSR, a także decyzję o wyborze to jest  operacja nadal osiągałaby minimum punktowe warunkujące wybór i mieściła się w limicie środków podanym w ogłoszeniu.</w:t>
            </w:r>
          </w:p>
          <w:p w14:paraId="3E5C07D8" w14:textId="77777777" w:rsidR="00D44593" w:rsidRPr="0034287F" w:rsidRDefault="00D44593" w:rsidP="00D44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W innej sytuacji Przewodniczący Rady zwołuje posiedzenie Rady zgodnie z trybem określonym w Regulaminie Rady danej LGD, co skutkuje podjęciem stosownej uchwały przez Radę LGD w ciągu </w:t>
            </w:r>
            <w:r w:rsidRPr="0034287F">
              <w:rPr>
                <w:b/>
                <w:sz w:val="20"/>
                <w:szCs w:val="20"/>
                <w:lang w:eastAsia="en-US"/>
              </w:rPr>
              <w:t xml:space="preserve"> 30 dni licząc od dnia następującego po dniu wpływu wniosku (pisma) o wydanie opinii do biura LGD.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BFA2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numer 24_ wzór uchwały Rady LGD o wydaniu opinii </w:t>
            </w:r>
          </w:p>
        </w:tc>
      </w:tr>
      <w:tr w:rsidR="00D44593" w14:paraId="41693AA2" w14:textId="77777777" w:rsidTr="00115657">
        <w:trPr>
          <w:cantSplit/>
          <w:trHeight w:val="42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F455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4A1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BC01" w14:textId="77777777" w:rsidR="00D44593" w:rsidRPr="0034287F" w:rsidRDefault="00D44593" w:rsidP="00D44593">
            <w:pPr>
              <w:pStyle w:val="Akapitzlist"/>
              <w:spacing w:after="200" w:line="276" w:lineRule="auto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>Przekazanie opinii Rady Beneficjentowi.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B01" w14:textId="77777777" w:rsidR="00D44593" w:rsidRDefault="00D44593" w:rsidP="00D44593">
            <w:pPr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4593" w14:paraId="1F2FB6DB" w14:textId="77777777" w:rsidTr="00115657">
        <w:trPr>
          <w:cantSplit/>
          <w:trHeight w:val="14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2773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55F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B40" w14:textId="77777777" w:rsidR="00D44593" w:rsidRPr="0034287F" w:rsidRDefault="00D44593" w:rsidP="00D44593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Beneficjent występuje do Zarządu Województwa z prośbą o zmianę umowy, załączając opinię Rady LGD. 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2A5" w14:textId="77777777" w:rsidR="00D44593" w:rsidRDefault="00D44593" w:rsidP="00D44593">
            <w:pPr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486AAE8" w14:textId="77777777" w:rsidR="00140DB2" w:rsidRPr="00281227" w:rsidRDefault="00140DB2"/>
    <w:sectPr w:rsidR="00140DB2" w:rsidRPr="00281227" w:rsidSect="003F32C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524B" w14:textId="77777777" w:rsidR="0068443F" w:rsidRDefault="0068443F" w:rsidP="00E76A3C">
      <w:r>
        <w:separator/>
      </w:r>
    </w:p>
  </w:endnote>
  <w:endnote w:type="continuationSeparator" w:id="0">
    <w:p w14:paraId="5CFC6ADE" w14:textId="77777777" w:rsidR="0068443F" w:rsidRDefault="0068443F" w:rsidP="00E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ahoma"/>
    <w:charset w:val="00"/>
    <w:family w:val="swiss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83363"/>
      <w:docPartObj>
        <w:docPartGallery w:val="Page Numbers (Bottom of Page)"/>
        <w:docPartUnique/>
      </w:docPartObj>
    </w:sdtPr>
    <w:sdtEndPr/>
    <w:sdtContent>
      <w:p w14:paraId="02E5AA23" w14:textId="77777777" w:rsidR="002945D6" w:rsidRDefault="002945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8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FBCA79A" w14:textId="77777777" w:rsidR="002945D6" w:rsidRDefault="00294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FA45" w14:textId="77777777" w:rsidR="0068443F" w:rsidRDefault="0068443F" w:rsidP="00E76A3C">
      <w:r>
        <w:separator/>
      </w:r>
    </w:p>
  </w:footnote>
  <w:footnote w:type="continuationSeparator" w:id="0">
    <w:p w14:paraId="0FAD8C22" w14:textId="77777777" w:rsidR="0068443F" w:rsidRDefault="0068443F" w:rsidP="00E7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19"/>
    <w:multiLevelType w:val="hybridMultilevel"/>
    <w:tmpl w:val="7F904A28"/>
    <w:lvl w:ilvl="0" w:tplc="4872CE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E0A12A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77C6D"/>
    <w:multiLevelType w:val="hybridMultilevel"/>
    <w:tmpl w:val="45D8BE58"/>
    <w:lvl w:ilvl="0" w:tplc="10888D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42EA0"/>
    <w:multiLevelType w:val="hybridMultilevel"/>
    <w:tmpl w:val="B742007C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2355F"/>
    <w:multiLevelType w:val="hybridMultilevel"/>
    <w:tmpl w:val="86F86BEC"/>
    <w:lvl w:ilvl="0" w:tplc="50DEC56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950BE"/>
    <w:multiLevelType w:val="hybridMultilevel"/>
    <w:tmpl w:val="B388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E7D08"/>
    <w:multiLevelType w:val="hybridMultilevel"/>
    <w:tmpl w:val="EBC6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641F"/>
    <w:multiLevelType w:val="hybridMultilevel"/>
    <w:tmpl w:val="44FA9696"/>
    <w:lvl w:ilvl="0" w:tplc="AA8070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0198F"/>
    <w:multiLevelType w:val="hybridMultilevel"/>
    <w:tmpl w:val="586EE4C6"/>
    <w:lvl w:ilvl="0" w:tplc="6DF4A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109C0"/>
    <w:multiLevelType w:val="hybridMultilevel"/>
    <w:tmpl w:val="3E6893AC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51F5E"/>
    <w:multiLevelType w:val="hybridMultilevel"/>
    <w:tmpl w:val="222C3E6E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696198"/>
    <w:multiLevelType w:val="hybridMultilevel"/>
    <w:tmpl w:val="F16ECCF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D5ABA"/>
    <w:multiLevelType w:val="hybridMultilevel"/>
    <w:tmpl w:val="D8BC459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7258C"/>
    <w:multiLevelType w:val="hybridMultilevel"/>
    <w:tmpl w:val="CA6C405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C34DE"/>
    <w:multiLevelType w:val="hybridMultilevel"/>
    <w:tmpl w:val="D1A8B8EA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E51DB4"/>
    <w:multiLevelType w:val="hybridMultilevel"/>
    <w:tmpl w:val="21CA8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601BE"/>
    <w:multiLevelType w:val="hybridMultilevel"/>
    <w:tmpl w:val="639CEA2E"/>
    <w:lvl w:ilvl="0" w:tplc="6FC2CF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B42511"/>
    <w:multiLevelType w:val="hybridMultilevel"/>
    <w:tmpl w:val="63C4D34C"/>
    <w:lvl w:ilvl="0" w:tplc="54F48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B963BD"/>
    <w:multiLevelType w:val="hybridMultilevel"/>
    <w:tmpl w:val="0554B896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2D3B89"/>
    <w:multiLevelType w:val="hybridMultilevel"/>
    <w:tmpl w:val="127223D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897E2E"/>
    <w:multiLevelType w:val="hybridMultilevel"/>
    <w:tmpl w:val="0712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D703E"/>
    <w:multiLevelType w:val="hybridMultilevel"/>
    <w:tmpl w:val="B3C40A9A"/>
    <w:lvl w:ilvl="0" w:tplc="1AF694D0">
      <w:start w:val="3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95F51"/>
    <w:multiLevelType w:val="hybridMultilevel"/>
    <w:tmpl w:val="FEFE0216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00B87"/>
    <w:multiLevelType w:val="hybridMultilevel"/>
    <w:tmpl w:val="D88640FC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0414C"/>
    <w:multiLevelType w:val="hybridMultilevel"/>
    <w:tmpl w:val="376CBAE8"/>
    <w:lvl w:ilvl="0" w:tplc="385CB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303D08">
      <w:start w:val="1"/>
      <w:numFmt w:val="decimal"/>
      <w:lvlText w:val="%2."/>
      <w:lvlJc w:val="left"/>
      <w:pPr>
        <w:ind w:left="1495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C48DE"/>
    <w:multiLevelType w:val="hybridMultilevel"/>
    <w:tmpl w:val="5900E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46467"/>
    <w:multiLevelType w:val="hybridMultilevel"/>
    <w:tmpl w:val="B98A8BA8"/>
    <w:lvl w:ilvl="0" w:tplc="2F6CC0F6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A4266"/>
    <w:multiLevelType w:val="hybridMultilevel"/>
    <w:tmpl w:val="EB140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A6CD6"/>
    <w:multiLevelType w:val="hybridMultilevel"/>
    <w:tmpl w:val="9426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434FE"/>
    <w:multiLevelType w:val="hybridMultilevel"/>
    <w:tmpl w:val="1B841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766E8"/>
    <w:multiLevelType w:val="hybridMultilevel"/>
    <w:tmpl w:val="39CCD7B0"/>
    <w:lvl w:ilvl="0" w:tplc="4FCE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24CD5"/>
    <w:multiLevelType w:val="hybridMultilevel"/>
    <w:tmpl w:val="97D683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D8250D"/>
    <w:multiLevelType w:val="hybridMultilevel"/>
    <w:tmpl w:val="2D78B7BC"/>
    <w:lvl w:ilvl="0" w:tplc="DA883D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FC6241"/>
    <w:multiLevelType w:val="hybridMultilevel"/>
    <w:tmpl w:val="FDFC3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D263C8"/>
    <w:multiLevelType w:val="hybridMultilevel"/>
    <w:tmpl w:val="87C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22E67"/>
    <w:multiLevelType w:val="hybridMultilevel"/>
    <w:tmpl w:val="52FCE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54426"/>
    <w:multiLevelType w:val="hybridMultilevel"/>
    <w:tmpl w:val="360CB680"/>
    <w:lvl w:ilvl="0" w:tplc="853AA3A0">
      <w:start w:val="1"/>
      <w:numFmt w:val="bullet"/>
      <w:lvlText w:val="-"/>
      <w:lvlJc w:val="left"/>
      <w:pPr>
        <w:ind w:left="1044" w:hanging="360"/>
      </w:pPr>
      <w:rPr>
        <w:rFonts w:ascii="SimHei" w:eastAsia="SimHei" w:hAnsi="SimHe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4A6D4E"/>
    <w:multiLevelType w:val="hybridMultilevel"/>
    <w:tmpl w:val="D71279FC"/>
    <w:lvl w:ilvl="0" w:tplc="55109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870BF"/>
    <w:multiLevelType w:val="hybridMultilevel"/>
    <w:tmpl w:val="3634C67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6F367B"/>
    <w:multiLevelType w:val="hybridMultilevel"/>
    <w:tmpl w:val="A44A1A38"/>
    <w:lvl w:ilvl="0" w:tplc="853AA3A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B34DEA"/>
    <w:multiLevelType w:val="multilevel"/>
    <w:tmpl w:val="B9D83ED2"/>
    <w:lvl w:ilvl="0">
      <w:start w:val="1"/>
      <w:numFmt w:val="decimal"/>
      <w:pStyle w:val="Styl3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5" w15:restartNumberingAfterBreak="0">
    <w:nsid w:val="75424134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1464FD"/>
    <w:multiLevelType w:val="hybridMultilevel"/>
    <w:tmpl w:val="6C902A16"/>
    <w:lvl w:ilvl="0" w:tplc="19BA676A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7B82B8AE">
      <w:start w:val="8"/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94FC5"/>
    <w:multiLevelType w:val="multilevel"/>
    <w:tmpl w:val="8BC44B06"/>
    <w:lvl w:ilvl="0">
      <w:start w:val="1"/>
      <w:numFmt w:val="upperRoman"/>
      <w:pStyle w:val="Styl2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29"/>
  </w:num>
  <w:num w:numId="2">
    <w:abstractNumId w:val="41"/>
  </w:num>
  <w:num w:numId="3">
    <w:abstractNumId w:val="7"/>
  </w:num>
  <w:num w:numId="4">
    <w:abstractNumId w:val="0"/>
  </w:num>
  <w:num w:numId="5">
    <w:abstractNumId w:val="44"/>
  </w:num>
  <w:num w:numId="6">
    <w:abstractNumId w:val="47"/>
  </w:num>
  <w:num w:numId="7">
    <w:abstractNumId w:val="35"/>
  </w:num>
  <w:num w:numId="8">
    <w:abstractNumId w:val="17"/>
  </w:num>
  <w:num w:numId="9">
    <w:abstractNumId w:val="45"/>
  </w:num>
  <w:num w:numId="10">
    <w:abstractNumId w:val="13"/>
  </w:num>
  <w:num w:numId="11">
    <w:abstractNumId w:val="5"/>
  </w:num>
  <w:num w:numId="12">
    <w:abstractNumId w:val="31"/>
  </w:num>
  <w:num w:numId="13">
    <w:abstractNumId w:val="38"/>
  </w:num>
  <w:num w:numId="14">
    <w:abstractNumId w:val="14"/>
  </w:num>
  <w:num w:numId="15">
    <w:abstractNumId w:val="30"/>
  </w:num>
  <w:num w:numId="16">
    <w:abstractNumId w:val="12"/>
  </w:num>
  <w:num w:numId="17">
    <w:abstractNumId w:val="3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8D"/>
    <w:rsid w:val="00010565"/>
    <w:rsid w:val="00015AC5"/>
    <w:rsid w:val="00025D8D"/>
    <w:rsid w:val="000319C0"/>
    <w:rsid w:val="000338FE"/>
    <w:rsid w:val="00037F20"/>
    <w:rsid w:val="00057057"/>
    <w:rsid w:val="000643B3"/>
    <w:rsid w:val="00072AB1"/>
    <w:rsid w:val="00080CB8"/>
    <w:rsid w:val="000869E4"/>
    <w:rsid w:val="00096E1C"/>
    <w:rsid w:val="000A656B"/>
    <w:rsid w:val="000B09E3"/>
    <w:rsid w:val="000B1C96"/>
    <w:rsid w:val="000C7B76"/>
    <w:rsid w:val="000D0A94"/>
    <w:rsid w:val="000F0FFC"/>
    <w:rsid w:val="00100028"/>
    <w:rsid w:val="00100296"/>
    <w:rsid w:val="001033BF"/>
    <w:rsid w:val="00105A57"/>
    <w:rsid w:val="00111377"/>
    <w:rsid w:val="00114360"/>
    <w:rsid w:val="0011468D"/>
    <w:rsid w:val="00115657"/>
    <w:rsid w:val="00134F95"/>
    <w:rsid w:val="00140DB2"/>
    <w:rsid w:val="00147C18"/>
    <w:rsid w:val="00147D6C"/>
    <w:rsid w:val="00156E99"/>
    <w:rsid w:val="00157CB2"/>
    <w:rsid w:val="00157E93"/>
    <w:rsid w:val="00163382"/>
    <w:rsid w:val="00175196"/>
    <w:rsid w:val="00177E0E"/>
    <w:rsid w:val="00191BAF"/>
    <w:rsid w:val="0019523E"/>
    <w:rsid w:val="001A192D"/>
    <w:rsid w:val="001A75C1"/>
    <w:rsid w:val="001B1245"/>
    <w:rsid w:val="001B1E9B"/>
    <w:rsid w:val="001B66E3"/>
    <w:rsid w:val="001C6327"/>
    <w:rsid w:val="001F21E0"/>
    <w:rsid w:val="001F3B73"/>
    <w:rsid w:val="00200DF8"/>
    <w:rsid w:val="0020319D"/>
    <w:rsid w:val="0021106C"/>
    <w:rsid w:val="00222693"/>
    <w:rsid w:val="00237E3A"/>
    <w:rsid w:val="00240076"/>
    <w:rsid w:val="00247489"/>
    <w:rsid w:val="00252AC3"/>
    <w:rsid w:val="00254190"/>
    <w:rsid w:val="00265353"/>
    <w:rsid w:val="002677AC"/>
    <w:rsid w:val="00274CC6"/>
    <w:rsid w:val="00275612"/>
    <w:rsid w:val="00277901"/>
    <w:rsid w:val="00277A31"/>
    <w:rsid w:val="00281227"/>
    <w:rsid w:val="00286AB5"/>
    <w:rsid w:val="002945D6"/>
    <w:rsid w:val="002B6425"/>
    <w:rsid w:val="002C373A"/>
    <w:rsid w:val="002C3EC1"/>
    <w:rsid w:val="002D1473"/>
    <w:rsid w:val="002D5B99"/>
    <w:rsid w:val="002E68A5"/>
    <w:rsid w:val="002F763D"/>
    <w:rsid w:val="00301619"/>
    <w:rsid w:val="003020C5"/>
    <w:rsid w:val="00303F69"/>
    <w:rsid w:val="003230EA"/>
    <w:rsid w:val="00325D75"/>
    <w:rsid w:val="00327966"/>
    <w:rsid w:val="00332AC0"/>
    <w:rsid w:val="003351AB"/>
    <w:rsid w:val="00340E92"/>
    <w:rsid w:val="0034287F"/>
    <w:rsid w:val="00343929"/>
    <w:rsid w:val="0034395C"/>
    <w:rsid w:val="003515F1"/>
    <w:rsid w:val="0036060A"/>
    <w:rsid w:val="0036131D"/>
    <w:rsid w:val="00373FCA"/>
    <w:rsid w:val="0038359C"/>
    <w:rsid w:val="00390340"/>
    <w:rsid w:val="003914F4"/>
    <w:rsid w:val="0039368B"/>
    <w:rsid w:val="00393CA7"/>
    <w:rsid w:val="003953CB"/>
    <w:rsid w:val="003D4E49"/>
    <w:rsid w:val="003D6749"/>
    <w:rsid w:val="003D678F"/>
    <w:rsid w:val="003E221B"/>
    <w:rsid w:val="003F3161"/>
    <w:rsid w:val="003F32CB"/>
    <w:rsid w:val="00406021"/>
    <w:rsid w:val="00413EF1"/>
    <w:rsid w:val="00417F0D"/>
    <w:rsid w:val="00425571"/>
    <w:rsid w:val="0045216E"/>
    <w:rsid w:val="00453DE2"/>
    <w:rsid w:val="0045569A"/>
    <w:rsid w:val="00466CCA"/>
    <w:rsid w:val="00472888"/>
    <w:rsid w:val="004771EA"/>
    <w:rsid w:val="0048149F"/>
    <w:rsid w:val="00486CBF"/>
    <w:rsid w:val="00496AFF"/>
    <w:rsid w:val="004C14CE"/>
    <w:rsid w:val="004C6630"/>
    <w:rsid w:val="004C6B39"/>
    <w:rsid w:val="004D21DC"/>
    <w:rsid w:val="004E2E1A"/>
    <w:rsid w:val="004E4B44"/>
    <w:rsid w:val="004E56D5"/>
    <w:rsid w:val="004F0C4C"/>
    <w:rsid w:val="004F34AD"/>
    <w:rsid w:val="004F5EC7"/>
    <w:rsid w:val="0050307C"/>
    <w:rsid w:val="00507140"/>
    <w:rsid w:val="0051176D"/>
    <w:rsid w:val="005155E5"/>
    <w:rsid w:val="00520279"/>
    <w:rsid w:val="00534F3E"/>
    <w:rsid w:val="0057573F"/>
    <w:rsid w:val="00583AB7"/>
    <w:rsid w:val="0059586D"/>
    <w:rsid w:val="005977A7"/>
    <w:rsid w:val="005A4B88"/>
    <w:rsid w:val="005B094E"/>
    <w:rsid w:val="005C3639"/>
    <w:rsid w:val="005C3EEB"/>
    <w:rsid w:val="005C4634"/>
    <w:rsid w:val="005C69FB"/>
    <w:rsid w:val="005E06FE"/>
    <w:rsid w:val="005E10F9"/>
    <w:rsid w:val="005E23E3"/>
    <w:rsid w:val="005E2DDB"/>
    <w:rsid w:val="005E64B3"/>
    <w:rsid w:val="005F0A24"/>
    <w:rsid w:val="005F5D3F"/>
    <w:rsid w:val="005F6EA9"/>
    <w:rsid w:val="006027F3"/>
    <w:rsid w:val="00621687"/>
    <w:rsid w:val="00624745"/>
    <w:rsid w:val="00627739"/>
    <w:rsid w:val="006316BA"/>
    <w:rsid w:val="00631BCE"/>
    <w:rsid w:val="00632192"/>
    <w:rsid w:val="00633DD5"/>
    <w:rsid w:val="0065615D"/>
    <w:rsid w:val="00661B0E"/>
    <w:rsid w:val="00677C3D"/>
    <w:rsid w:val="006805EB"/>
    <w:rsid w:val="00683611"/>
    <w:rsid w:val="0068443F"/>
    <w:rsid w:val="00687CD4"/>
    <w:rsid w:val="00695952"/>
    <w:rsid w:val="006B58E6"/>
    <w:rsid w:val="006B795B"/>
    <w:rsid w:val="006C561D"/>
    <w:rsid w:val="006E45DB"/>
    <w:rsid w:val="006E4E1A"/>
    <w:rsid w:val="007005B7"/>
    <w:rsid w:val="00715E96"/>
    <w:rsid w:val="00717C95"/>
    <w:rsid w:val="00720BCB"/>
    <w:rsid w:val="00736FC8"/>
    <w:rsid w:val="00745E43"/>
    <w:rsid w:val="00761490"/>
    <w:rsid w:val="007737E5"/>
    <w:rsid w:val="00793BFB"/>
    <w:rsid w:val="007A78B0"/>
    <w:rsid w:val="007C0DF3"/>
    <w:rsid w:val="007C1EEE"/>
    <w:rsid w:val="007C3DE5"/>
    <w:rsid w:val="007D1EA4"/>
    <w:rsid w:val="007E22C6"/>
    <w:rsid w:val="007E35AD"/>
    <w:rsid w:val="007E6A04"/>
    <w:rsid w:val="007F0691"/>
    <w:rsid w:val="007F17E5"/>
    <w:rsid w:val="0080085C"/>
    <w:rsid w:val="00803956"/>
    <w:rsid w:val="00806AEA"/>
    <w:rsid w:val="00812E8F"/>
    <w:rsid w:val="00813218"/>
    <w:rsid w:val="00817F26"/>
    <w:rsid w:val="00820ECB"/>
    <w:rsid w:val="00823F11"/>
    <w:rsid w:val="00824984"/>
    <w:rsid w:val="00851C90"/>
    <w:rsid w:val="008620DD"/>
    <w:rsid w:val="00864214"/>
    <w:rsid w:val="008709F7"/>
    <w:rsid w:val="00871A3D"/>
    <w:rsid w:val="00874524"/>
    <w:rsid w:val="00877ED0"/>
    <w:rsid w:val="00895A35"/>
    <w:rsid w:val="00895E2F"/>
    <w:rsid w:val="00896F12"/>
    <w:rsid w:val="008A029D"/>
    <w:rsid w:val="008A24FF"/>
    <w:rsid w:val="008A544E"/>
    <w:rsid w:val="008A6531"/>
    <w:rsid w:val="008B6266"/>
    <w:rsid w:val="008C7A82"/>
    <w:rsid w:val="008D2A30"/>
    <w:rsid w:val="008E496D"/>
    <w:rsid w:val="008E4A71"/>
    <w:rsid w:val="008E5316"/>
    <w:rsid w:val="008E76BB"/>
    <w:rsid w:val="008F7A78"/>
    <w:rsid w:val="00902AF3"/>
    <w:rsid w:val="00910FD4"/>
    <w:rsid w:val="0091202C"/>
    <w:rsid w:val="00920833"/>
    <w:rsid w:val="00921543"/>
    <w:rsid w:val="00923A88"/>
    <w:rsid w:val="0092498D"/>
    <w:rsid w:val="009347DD"/>
    <w:rsid w:val="0093512F"/>
    <w:rsid w:val="00951D54"/>
    <w:rsid w:val="00952282"/>
    <w:rsid w:val="0095539F"/>
    <w:rsid w:val="009600EA"/>
    <w:rsid w:val="009639FA"/>
    <w:rsid w:val="00980ECC"/>
    <w:rsid w:val="00994577"/>
    <w:rsid w:val="009A2055"/>
    <w:rsid w:val="009B46EB"/>
    <w:rsid w:val="009B6125"/>
    <w:rsid w:val="009C56AD"/>
    <w:rsid w:val="009C73D5"/>
    <w:rsid w:val="009D0424"/>
    <w:rsid w:val="009D3E5D"/>
    <w:rsid w:val="009E19B7"/>
    <w:rsid w:val="009E7F1C"/>
    <w:rsid w:val="009F47BB"/>
    <w:rsid w:val="009F5694"/>
    <w:rsid w:val="009F6A3B"/>
    <w:rsid w:val="00A0367B"/>
    <w:rsid w:val="00A049CF"/>
    <w:rsid w:val="00A1105B"/>
    <w:rsid w:val="00A12932"/>
    <w:rsid w:val="00A21383"/>
    <w:rsid w:val="00A21AF9"/>
    <w:rsid w:val="00A22952"/>
    <w:rsid w:val="00A36BEE"/>
    <w:rsid w:val="00A4212C"/>
    <w:rsid w:val="00A429F0"/>
    <w:rsid w:val="00A50F30"/>
    <w:rsid w:val="00A637AE"/>
    <w:rsid w:val="00A7653E"/>
    <w:rsid w:val="00A821E0"/>
    <w:rsid w:val="00A879EF"/>
    <w:rsid w:val="00A87A1E"/>
    <w:rsid w:val="00A94297"/>
    <w:rsid w:val="00AA2704"/>
    <w:rsid w:val="00AA31D5"/>
    <w:rsid w:val="00AA4D2E"/>
    <w:rsid w:val="00AA733E"/>
    <w:rsid w:val="00AA7DA4"/>
    <w:rsid w:val="00AB436B"/>
    <w:rsid w:val="00AB5949"/>
    <w:rsid w:val="00AD0A1C"/>
    <w:rsid w:val="00AD6D5C"/>
    <w:rsid w:val="00AE498B"/>
    <w:rsid w:val="00AE4E31"/>
    <w:rsid w:val="00AE6921"/>
    <w:rsid w:val="00AF306E"/>
    <w:rsid w:val="00AF7905"/>
    <w:rsid w:val="00B03A66"/>
    <w:rsid w:val="00B07DDA"/>
    <w:rsid w:val="00B157CB"/>
    <w:rsid w:val="00B20364"/>
    <w:rsid w:val="00B27584"/>
    <w:rsid w:val="00B36A1A"/>
    <w:rsid w:val="00B36DB3"/>
    <w:rsid w:val="00B41654"/>
    <w:rsid w:val="00B55277"/>
    <w:rsid w:val="00B67D5C"/>
    <w:rsid w:val="00B73A72"/>
    <w:rsid w:val="00B83992"/>
    <w:rsid w:val="00B8666E"/>
    <w:rsid w:val="00B92D16"/>
    <w:rsid w:val="00B950B4"/>
    <w:rsid w:val="00BA40B9"/>
    <w:rsid w:val="00BB528D"/>
    <w:rsid w:val="00BC637A"/>
    <w:rsid w:val="00BC71F6"/>
    <w:rsid w:val="00BD0423"/>
    <w:rsid w:val="00BD4907"/>
    <w:rsid w:val="00BD4AAC"/>
    <w:rsid w:val="00BD571D"/>
    <w:rsid w:val="00BF5935"/>
    <w:rsid w:val="00C12EAC"/>
    <w:rsid w:val="00C25756"/>
    <w:rsid w:val="00C407DB"/>
    <w:rsid w:val="00C42B9D"/>
    <w:rsid w:val="00C46BF3"/>
    <w:rsid w:val="00C5603E"/>
    <w:rsid w:val="00C61650"/>
    <w:rsid w:val="00C623F2"/>
    <w:rsid w:val="00C63B8A"/>
    <w:rsid w:val="00C6571A"/>
    <w:rsid w:val="00C73FCF"/>
    <w:rsid w:val="00C807DF"/>
    <w:rsid w:val="00C83CAA"/>
    <w:rsid w:val="00C87F70"/>
    <w:rsid w:val="00C92421"/>
    <w:rsid w:val="00C9346A"/>
    <w:rsid w:val="00C9540D"/>
    <w:rsid w:val="00C95561"/>
    <w:rsid w:val="00C962B7"/>
    <w:rsid w:val="00CA0858"/>
    <w:rsid w:val="00CD0772"/>
    <w:rsid w:val="00CD5A1C"/>
    <w:rsid w:val="00CE42D7"/>
    <w:rsid w:val="00CE5793"/>
    <w:rsid w:val="00CE584F"/>
    <w:rsid w:val="00CF0C4D"/>
    <w:rsid w:val="00D03724"/>
    <w:rsid w:val="00D153E8"/>
    <w:rsid w:val="00D22B13"/>
    <w:rsid w:val="00D26E1C"/>
    <w:rsid w:val="00D354BA"/>
    <w:rsid w:val="00D44593"/>
    <w:rsid w:val="00D617AF"/>
    <w:rsid w:val="00D65929"/>
    <w:rsid w:val="00D65C18"/>
    <w:rsid w:val="00D72A0C"/>
    <w:rsid w:val="00D74F55"/>
    <w:rsid w:val="00D84E15"/>
    <w:rsid w:val="00D8776C"/>
    <w:rsid w:val="00D91C54"/>
    <w:rsid w:val="00D93039"/>
    <w:rsid w:val="00D95475"/>
    <w:rsid w:val="00D97650"/>
    <w:rsid w:val="00DA4594"/>
    <w:rsid w:val="00DA6383"/>
    <w:rsid w:val="00DA672D"/>
    <w:rsid w:val="00DB0547"/>
    <w:rsid w:val="00DB1A94"/>
    <w:rsid w:val="00DB53E5"/>
    <w:rsid w:val="00DC41F4"/>
    <w:rsid w:val="00DC7AED"/>
    <w:rsid w:val="00DD2FAF"/>
    <w:rsid w:val="00DE5348"/>
    <w:rsid w:val="00E00CDC"/>
    <w:rsid w:val="00E0481B"/>
    <w:rsid w:val="00E17A6D"/>
    <w:rsid w:val="00E23EBC"/>
    <w:rsid w:val="00E25721"/>
    <w:rsid w:val="00E26CA9"/>
    <w:rsid w:val="00E27C05"/>
    <w:rsid w:val="00E32800"/>
    <w:rsid w:val="00E351F3"/>
    <w:rsid w:val="00E4135D"/>
    <w:rsid w:val="00E414BE"/>
    <w:rsid w:val="00E43ABF"/>
    <w:rsid w:val="00E472FD"/>
    <w:rsid w:val="00E53645"/>
    <w:rsid w:val="00E54ACF"/>
    <w:rsid w:val="00E54D89"/>
    <w:rsid w:val="00E54F21"/>
    <w:rsid w:val="00E61BC8"/>
    <w:rsid w:val="00E67CE2"/>
    <w:rsid w:val="00E7391D"/>
    <w:rsid w:val="00E76A3C"/>
    <w:rsid w:val="00E7768D"/>
    <w:rsid w:val="00E8502C"/>
    <w:rsid w:val="00E85676"/>
    <w:rsid w:val="00E857C9"/>
    <w:rsid w:val="00E95840"/>
    <w:rsid w:val="00E959E6"/>
    <w:rsid w:val="00E962C3"/>
    <w:rsid w:val="00E9686B"/>
    <w:rsid w:val="00E97684"/>
    <w:rsid w:val="00EA655D"/>
    <w:rsid w:val="00EC7658"/>
    <w:rsid w:val="00EC7E7B"/>
    <w:rsid w:val="00ED023A"/>
    <w:rsid w:val="00ED60DA"/>
    <w:rsid w:val="00EE6ACD"/>
    <w:rsid w:val="00EE6EEB"/>
    <w:rsid w:val="00EF2E66"/>
    <w:rsid w:val="00F04FD2"/>
    <w:rsid w:val="00F054D4"/>
    <w:rsid w:val="00F252F1"/>
    <w:rsid w:val="00F30818"/>
    <w:rsid w:val="00F37DDA"/>
    <w:rsid w:val="00F428A3"/>
    <w:rsid w:val="00F447D8"/>
    <w:rsid w:val="00F5094E"/>
    <w:rsid w:val="00F56AB4"/>
    <w:rsid w:val="00F673D6"/>
    <w:rsid w:val="00F721CF"/>
    <w:rsid w:val="00F7724B"/>
    <w:rsid w:val="00F83A1A"/>
    <w:rsid w:val="00F83A8B"/>
    <w:rsid w:val="00F9069F"/>
    <w:rsid w:val="00FA0F75"/>
    <w:rsid w:val="00FA3507"/>
    <w:rsid w:val="00FC2E9C"/>
    <w:rsid w:val="00FD2551"/>
    <w:rsid w:val="00FE1895"/>
    <w:rsid w:val="00F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825"/>
  <w15:docId w15:val="{4819274E-B1BE-4505-BE27-5F8E05B4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5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,Body Text Char,anita1,Brødtekst Tegn Tegn"/>
    <w:basedOn w:val="Normalny"/>
    <w:link w:val="TekstpodstawowyZnak"/>
    <w:unhideWhenUsed/>
    <w:rsid w:val="005E2DDB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rsid w:val="005E2DD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8122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A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A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15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53E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15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153E8"/>
    <w:pPr>
      <w:jc w:val="both"/>
    </w:pPr>
    <w:rPr>
      <w:lang w:eastAsia="de-DE"/>
    </w:rPr>
  </w:style>
  <w:style w:type="paragraph" w:styleId="HTML-adres">
    <w:name w:val="HTML Address"/>
    <w:basedOn w:val="Normalny"/>
    <w:link w:val="HTML-adresZnak"/>
    <w:semiHidden/>
    <w:rsid w:val="00D153E8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D153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qFormat/>
    <w:rsid w:val="00D153E8"/>
    <w:rPr>
      <w:b/>
      <w:bCs/>
    </w:rPr>
  </w:style>
  <w:style w:type="paragraph" w:customStyle="1" w:styleId="111">
    <w:name w:val="111"/>
    <w:basedOn w:val="Nagwek1"/>
    <w:rsid w:val="00D153E8"/>
    <w:pPr>
      <w:keepLines w:val="0"/>
      <w:spacing w:before="0" w:line="360" w:lineRule="auto"/>
    </w:pPr>
    <w:rPr>
      <w:rFonts w:ascii="Times New Roman" w:eastAsia="Times New Roman" w:hAnsi="Times New Roman" w:cs="Times New Roman"/>
      <w:bCs w:val="0"/>
      <w:color w:val="auto"/>
    </w:rPr>
  </w:style>
  <w:style w:type="paragraph" w:styleId="Stopka">
    <w:name w:val="footer"/>
    <w:basedOn w:val="Normalny"/>
    <w:link w:val="StopkaZnak"/>
    <w:uiPriority w:val="99"/>
    <w:rsid w:val="00D15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153E8"/>
  </w:style>
  <w:style w:type="paragraph" w:styleId="Tekstdymka">
    <w:name w:val="Balloon Text"/>
    <w:basedOn w:val="Normalny"/>
    <w:link w:val="TekstdymkaZnak"/>
    <w:uiPriority w:val="99"/>
    <w:semiHidden/>
    <w:unhideWhenUsed/>
    <w:rsid w:val="00D1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">
    <w:name w:val="M"/>
    <w:basedOn w:val="Normalny"/>
    <w:link w:val="MZnak"/>
    <w:qFormat/>
    <w:rsid w:val="00D153E8"/>
    <w:pPr>
      <w:spacing w:before="120" w:after="120" w:line="276" w:lineRule="auto"/>
      <w:jc w:val="both"/>
    </w:pPr>
    <w:rPr>
      <w:rFonts w:ascii="Garamond" w:eastAsia="Calibri" w:hAnsi="Garamond"/>
      <w:b/>
      <w:color w:val="4F2D7F"/>
      <w:sz w:val="20"/>
      <w:szCs w:val="20"/>
      <w:lang w:eastAsia="zh-CN"/>
    </w:rPr>
  </w:style>
  <w:style w:type="character" w:customStyle="1" w:styleId="MZnak">
    <w:name w:val="M Znak"/>
    <w:link w:val="M"/>
    <w:rsid w:val="00D153E8"/>
    <w:rPr>
      <w:rFonts w:ascii="Garamond" w:eastAsia="Calibri" w:hAnsi="Garamond" w:cs="Times New Roman"/>
      <w:b/>
      <w:color w:val="4F2D7F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153E8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"/>
    <w:basedOn w:val="Normalny"/>
    <w:link w:val="TekstprzypisudolnegoZnak"/>
    <w:uiPriority w:val="99"/>
    <w:unhideWhenUsed/>
    <w:rsid w:val="00D153E8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D153E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153E8"/>
    <w:rPr>
      <w:vertAlign w:val="superscript"/>
    </w:rPr>
  </w:style>
  <w:style w:type="paragraph" w:customStyle="1" w:styleId="W">
    <w:name w:val="W"/>
    <w:basedOn w:val="Normalny"/>
    <w:link w:val="WZnak"/>
    <w:qFormat/>
    <w:rsid w:val="00D153E8"/>
    <w:pPr>
      <w:spacing w:before="120" w:after="120" w:line="276" w:lineRule="auto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WZnak">
    <w:name w:val="W Znak"/>
    <w:link w:val="W"/>
    <w:rsid w:val="00D153E8"/>
    <w:rPr>
      <w:rFonts w:ascii="Garamond" w:eastAsia="Calibri" w:hAnsi="Garamond" w:cs="Times New Roman"/>
      <w:b/>
      <w:color w:val="4F2D7F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D153E8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rsid w:val="00D153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153E8"/>
  </w:style>
  <w:style w:type="character" w:customStyle="1" w:styleId="maznormZnak">
    <w:name w:val="maz_norm Znak"/>
    <w:link w:val="maznorm"/>
    <w:locked/>
    <w:rsid w:val="00D153E8"/>
  </w:style>
  <w:style w:type="paragraph" w:customStyle="1" w:styleId="maznorm">
    <w:name w:val="maz_norm"/>
    <w:basedOn w:val="Normalny"/>
    <w:link w:val="maznormZnak"/>
    <w:qFormat/>
    <w:rsid w:val="00D153E8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5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153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alnyWeb">
    <w:name w:val="Normal (Web)"/>
    <w:basedOn w:val="Normalny"/>
    <w:uiPriority w:val="99"/>
    <w:unhideWhenUsed/>
    <w:rsid w:val="00D153E8"/>
    <w:pPr>
      <w:spacing w:before="100" w:beforeAutospacing="1" w:after="100" w:afterAutospacing="1"/>
    </w:pPr>
  </w:style>
  <w:style w:type="paragraph" w:customStyle="1" w:styleId="Default">
    <w:name w:val="Default"/>
    <w:rsid w:val="00D153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">
    <w:name w:val="T"/>
    <w:basedOn w:val="Normalny"/>
    <w:link w:val="TZnak"/>
    <w:qFormat/>
    <w:rsid w:val="00D153E8"/>
    <w:pPr>
      <w:spacing w:after="120" w:line="276" w:lineRule="auto"/>
      <w:jc w:val="both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TZnak">
    <w:name w:val="T Znak"/>
    <w:link w:val="T"/>
    <w:rsid w:val="00D153E8"/>
    <w:rPr>
      <w:rFonts w:ascii="Garamond" w:eastAsia="Calibri" w:hAnsi="Garamond" w:cs="Times New Roman"/>
      <w:b/>
      <w:color w:val="4F2D7F"/>
      <w:sz w:val="20"/>
      <w:szCs w:val="20"/>
      <w:lang w:eastAsia="pl-PL"/>
    </w:rPr>
  </w:style>
  <w:style w:type="paragraph" w:customStyle="1" w:styleId="Styl3">
    <w:name w:val="Styl3"/>
    <w:basedOn w:val="Akapitzlist"/>
    <w:link w:val="Styl3Znak"/>
    <w:qFormat/>
    <w:rsid w:val="00D153E8"/>
    <w:pPr>
      <w:numPr>
        <w:numId w:val="5"/>
      </w:numPr>
      <w:spacing w:after="200" w:line="360" w:lineRule="auto"/>
      <w:ind w:left="1134" w:hanging="283"/>
      <w:contextualSpacing/>
      <w:outlineLvl w:val="0"/>
    </w:pPr>
    <w:rPr>
      <w:rFonts w:eastAsiaTheme="minorHAnsi"/>
      <w:b/>
      <w:i/>
      <w:sz w:val="26"/>
      <w:szCs w:val="26"/>
      <w:lang w:eastAsia="en-US"/>
    </w:rPr>
  </w:style>
  <w:style w:type="character" w:customStyle="1" w:styleId="Styl3Znak">
    <w:name w:val="Styl3 Znak"/>
    <w:basedOn w:val="AkapitzlistZnak"/>
    <w:link w:val="Styl3"/>
    <w:rsid w:val="00D153E8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customStyle="1" w:styleId="Styl2">
    <w:name w:val="Styl2"/>
    <w:basedOn w:val="Nagwek1"/>
    <w:qFormat/>
    <w:rsid w:val="00D153E8"/>
    <w:pPr>
      <w:numPr>
        <w:numId w:val="6"/>
      </w:numPr>
      <w:spacing w:line="276" w:lineRule="auto"/>
    </w:pPr>
    <w:rPr>
      <w:rFonts w:ascii="Times New Roman" w:hAnsi="Times New Roman" w:cs="Times New Roman"/>
      <w:color w:val="auto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D153E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rsid w:val="00D153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153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D153E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rzypisudolnegoZnak1">
    <w:name w:val="Tekst przypisu dolnego Znak1"/>
    <w:aliases w:val="Tekst przypisu Znak1,-E Fuﬂnotentext Znak1,Fuﬂnotentext Ursprung Znak1,Fußnotentext Ursprung Znak1,-E Fußnotentext Znak1,Fußnote Znak1,Podrozdział Znak1,Footnote Znak1,Podrozdzia3 Znak1,Footnote text Znak1,Znak Znak2,o Znak"/>
    <w:basedOn w:val="Domylnaczcionkaakapitu"/>
    <w:uiPriority w:val="99"/>
    <w:semiHidden/>
    <w:rsid w:val="00252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40DB2"/>
    <w:pPr>
      <w:spacing w:line="360" w:lineRule="auto"/>
      <w:jc w:val="both"/>
    </w:pPr>
    <w:rPr>
      <w:rFonts w:ascii="Times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6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6E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nhideWhenUsed/>
    <w:qFormat/>
    <w:rsid w:val="0050307C"/>
    <w:pPr>
      <w:suppressLineNumbers/>
      <w:suppressAutoHyphens/>
      <w:autoSpaceDN w:val="0"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EEC8-F68B-45CA-9655-3540CEA8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6097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LGR</dc:creator>
  <cp:keywords/>
  <dc:description/>
  <cp:lastModifiedBy>DELL</cp:lastModifiedBy>
  <cp:revision>4</cp:revision>
  <cp:lastPrinted>2021-07-22T09:52:00Z</cp:lastPrinted>
  <dcterms:created xsi:type="dcterms:W3CDTF">2021-07-22T09:53:00Z</dcterms:created>
  <dcterms:modified xsi:type="dcterms:W3CDTF">2021-09-02T08:41:00Z</dcterms:modified>
</cp:coreProperties>
</file>