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07A22D89" w:rsidR="00F67BBE" w:rsidRPr="001F55DD" w:rsidRDefault="00AB4F43">
      <w:pPr>
        <w:rPr>
          <w:rFonts w:ascii="Times New Roman" w:hAnsi="Times New Roman" w:cs="Times New Roman"/>
          <w:sz w:val="20"/>
          <w:szCs w:val="20"/>
        </w:rPr>
      </w:pPr>
      <w:r w:rsidRPr="001F55DD">
        <w:rPr>
          <w:rFonts w:ascii="Times New Roman" w:hAnsi="Times New Roman" w:cs="Times New Roman"/>
          <w:sz w:val="20"/>
          <w:szCs w:val="20"/>
        </w:rPr>
        <w:t>Wzór formularza rekrutacyjnego uczestnika projektu objętego grantem</w:t>
      </w:r>
    </w:p>
    <w:p w14:paraId="5365BE0F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 xml:space="preserve">FORMULARZ REKRUTACYJNY UCZESTNIKA PROJEKTU OBJĘTEGO GRANTEM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3B50C8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77777777" w:rsidR="003B50C8" w:rsidRPr="00F67BBE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Tytuł projektu grantowego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63A7E2A1" w:rsidR="003B50C8" w:rsidRPr="00DC10FA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Rozwój kompetencji mieszkańców Naszego Pojezierza – CAL w </w:t>
            </w:r>
            <w:proofErr w:type="spellStart"/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>Nieżywięciu</w:t>
            </w:r>
            <w:proofErr w:type="spellEnd"/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 zadanie numer 4 - </w:t>
            </w:r>
            <w:r w:rsidRPr="00651AAF">
              <w:rPr>
                <w:rFonts w:ascii="Times New Roman" w:hAnsi="Times New Roman" w:cs="Times New Roman"/>
              </w:rPr>
              <w:t>podniesienie kompetencji związanych z przygotowaniem posiłku i nabywania umiejętności rękodzielniczych oraz samodzielne przygotowanie potraw i zaprezentowanie na spotkaniu z zaproszonymi przedstawicielami społeczności lokalnych.</w:t>
            </w:r>
          </w:p>
        </w:tc>
      </w:tr>
      <w:tr w:rsidR="003B50C8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77777777" w:rsidR="003B50C8" w:rsidRPr="00F67BBE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projektu grantowego: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BEEC" w14:textId="77777777" w:rsidR="003B50C8" w:rsidRPr="00651AAF" w:rsidRDefault="003B50C8" w:rsidP="003B50C8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00754C90" w:rsidR="003B50C8" w:rsidRPr="00F67BBE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>RPKP.11.01.00-04-0028/22, zadanie numer 4</w:t>
            </w:r>
          </w:p>
        </w:tc>
      </w:tr>
      <w:tr w:rsidR="003B50C8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77777777" w:rsidR="003B50C8" w:rsidRPr="00F67BBE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grantobiorcy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266D" w14:textId="77777777" w:rsidR="003B50C8" w:rsidRPr="00651AAF" w:rsidRDefault="003B50C8" w:rsidP="003B50C8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2859FB87" w:rsidR="003B50C8" w:rsidRPr="002C25AA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3B50C8" w:rsidRPr="00F67BBE" w14:paraId="1EF39512" w14:textId="77777777" w:rsidTr="00FF795F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7777777" w:rsidR="003B50C8" w:rsidRPr="00F67BBE" w:rsidRDefault="003B50C8" w:rsidP="003B50C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Okres realizacji projektu objętego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3F233DAA" w:rsidR="003B50C8" w:rsidRPr="00F67BBE" w:rsidRDefault="003B50C8" w:rsidP="003B50C8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7B1351" w14:textId="4218AB20" w:rsidR="003B50C8" w:rsidRPr="00F67BBE" w:rsidRDefault="003B50C8" w:rsidP="003B50C8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3EF382CB" w:rsidR="003B50C8" w:rsidRPr="00F67BBE" w:rsidRDefault="003B50C8" w:rsidP="003B50C8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B7191D0" w14:textId="15A0ED8F" w:rsidR="003B50C8" w:rsidRPr="00F67BBE" w:rsidRDefault="003B50C8" w:rsidP="003B50C8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651AAF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232B77">
        <w:trPr>
          <w:trHeight w:val="566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232B77">
        <w:trPr>
          <w:trHeight w:val="568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232B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232B77" w:rsidRPr="00F67BBE" w14:paraId="27FE0B7D" w14:textId="77777777" w:rsidTr="00232B7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2C59B725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D3D3B2" w14:textId="46CFC989" w:rsidR="00232B77" w:rsidRPr="00F67BBE" w:rsidRDefault="00232B77" w:rsidP="00232B77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6D118E" w14:textId="2C737333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74FC7" w14:textId="64172A9D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C3AF2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232B77" w:rsidRPr="00F67BBE" w14:paraId="57543C81" w14:textId="77777777" w:rsidTr="00232B7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5F4D7DC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09FE25" w14:textId="25AD99D9" w:rsidR="00232B77" w:rsidRPr="00F67BBE" w:rsidRDefault="00232B77" w:rsidP="00232B77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67A882" w14:textId="0FF3F180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5F9E" w14:textId="1C8482E9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8E274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232B77">
      <w:pPr>
        <w:spacing w:after="0"/>
        <w:ind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3D839D4F" w14:textId="77777777" w:rsidTr="00232B77">
        <w:trPr>
          <w:trHeight w:val="256"/>
        </w:trPr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232B77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232B77">
        <w:trPr>
          <w:trHeight w:val="568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1D6F1384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  <w:r w:rsidR="00E91A6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4998252F" w:rsidR="00A65FD1" w:rsidRPr="00F67BBE" w:rsidRDefault="00A65FD1" w:rsidP="00E91A6E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232B77">
        <w:trPr>
          <w:trHeight w:val="256"/>
        </w:trPr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232B77">
        <w:trPr>
          <w:trHeight w:val="566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232B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D9DC7" w14:textId="77777777" w:rsidR="00A65FD1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13DF5605" w14:textId="77777777" w:rsidR="00ED7F07" w:rsidRDefault="00ED7F07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</w:p>
          <w:p w14:paraId="159793E7" w14:textId="77777777" w:rsidR="00ED7F07" w:rsidRDefault="00ED7F07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</w:p>
          <w:p w14:paraId="567239E0" w14:textId="79F3B5EF" w:rsidR="00ED7F07" w:rsidRPr="00F67BBE" w:rsidRDefault="00ED7F07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232B77">
        <w:trPr>
          <w:trHeight w:val="255"/>
        </w:trPr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232B77">
        <w:trPr>
          <w:trHeight w:val="454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232B77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232B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232B77" w:rsidRPr="00F67BBE" w14:paraId="39AC6E55" w14:textId="77777777" w:rsidTr="00232B77">
        <w:trPr>
          <w:trHeight w:val="85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EC1314D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48D39A8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8E99E0D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4FF029" w14:textId="77777777" w:rsidR="00232B77" w:rsidRPr="00F67BBE" w:rsidRDefault="00232B77" w:rsidP="00232B77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75611F27" w14:textId="4FBCFBA2" w:rsidR="00232B77" w:rsidRPr="00F67BBE" w:rsidRDefault="00232B77" w:rsidP="00232B77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117B" w14:textId="200E4C2C" w:rsidR="00232B77" w:rsidRPr="00F67BBE" w:rsidRDefault="00232B77" w:rsidP="00232B77">
            <w:pPr>
              <w:ind w:left="430"/>
              <w:rPr>
                <w:rFonts w:ascii="Segoe UI Symbol" w:eastAsia="MS Gothic" w:hAnsi="Segoe UI Symbol" w:cs="Segoe UI Symbol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232B77" w:rsidRPr="00F67BBE" w14:paraId="22DDE343" w14:textId="77777777" w:rsidTr="00232B77">
        <w:trPr>
          <w:trHeight w:val="8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FD5382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07952C7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969911C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8D080D" w14:textId="77777777" w:rsidR="00232B77" w:rsidRPr="00F67BBE" w:rsidRDefault="00232B77" w:rsidP="00232B77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51F09977" w14:textId="407AD348" w:rsidR="00232B77" w:rsidRPr="00F67BBE" w:rsidRDefault="00232B77" w:rsidP="00232B77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5036" w14:textId="430854F6" w:rsidR="00232B77" w:rsidRPr="00F67BBE" w:rsidRDefault="00232B77" w:rsidP="00232B77">
            <w:pPr>
              <w:ind w:left="430"/>
              <w:rPr>
                <w:rFonts w:ascii="Segoe UI Symbol" w:eastAsia="MS Gothic" w:hAnsi="Segoe UI Symbol" w:cs="Segoe UI Symbol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61125622" w14:textId="77777777" w:rsidR="00D32099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9C6D345" w14:textId="2DEC6603" w:rsidR="00A65FD1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niepełnosprawnych) ………………………………………………………………… </w:t>
      </w:r>
    </w:p>
    <w:p w14:paraId="208E47BF" w14:textId="77777777" w:rsidR="00D32099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6572EBE" w14:textId="77777777" w:rsidR="00D32099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30FE7C1E" w14:textId="77777777" w:rsidR="00D32099" w:rsidRPr="00F67BBE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8951BC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1C27034" w14:textId="77777777" w:rsidTr="008951BC">
        <w:trPr>
          <w:trHeight w:val="2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8D413" w14:textId="77777777" w:rsidR="00A65FD1" w:rsidRPr="00F67BBE" w:rsidRDefault="00A65FD1" w:rsidP="005068D1">
            <w:pPr>
              <w:ind w:left="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(….)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D1B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3A3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69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0BC03BF3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innego projektu objętego grantem w ramach Proj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ektu grantowego Stowarzyszenia „Lokalna Grupa Działania Pojezierze Brodnickie</w:t>
            </w:r>
            <w:r w:rsidR="00DA3914" w:rsidRPr="001057BD">
              <w:rPr>
                <w:rFonts w:ascii="Times New Roman" w:eastAsia="Bookman Old Style" w:hAnsi="Times New Roman" w:cs="Times New Roman"/>
              </w:rPr>
              <w:t>” – RPKP.11.01.00-04-0028/22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30F69E66" w:rsidR="00A65FD1" w:rsidRPr="00F67BBE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ramach projektu objętego grantem;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34EB27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line="354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Wyrażam zgodę na przetwarzanie moich danych osobowych, na zasadach określonych w 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Oświadczeniu uczestnika projektu objętego grantem.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71EAA916" w14:textId="0691C8D8" w:rsidR="00A65FD1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E4E74CA" w14:textId="77777777" w:rsidR="008553E1" w:rsidRDefault="008553E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1D2C257" w14:textId="2D763C1A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BEC89A3" w14:textId="77777777" w:rsidR="00AB45E4" w:rsidRPr="00F67BBE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92E3994" w14:textId="59A8E545" w:rsidR="008553E1" w:rsidRPr="00D32099" w:rsidRDefault="00A65FD1" w:rsidP="00D32099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72E325B3" w14:textId="77777777" w:rsidR="008553E1" w:rsidRDefault="008553E1" w:rsidP="008553E1">
      <w:pPr>
        <w:pStyle w:val="Legenda"/>
        <w:rPr>
          <w:i w:val="0"/>
        </w:rPr>
      </w:pPr>
    </w:p>
    <w:p w14:paraId="58543154" w14:textId="63765751" w:rsidR="00D32099" w:rsidRPr="008553E1" w:rsidRDefault="008553E1" w:rsidP="00252A15">
      <w:pPr>
        <w:pStyle w:val="Legenda"/>
        <w:jc w:val="both"/>
        <w:rPr>
          <w:i w:val="0"/>
        </w:rPr>
      </w:pPr>
      <w:r>
        <w:rPr>
          <w:i w:val="0"/>
        </w:rPr>
        <w:t>Projekt „Rozwój kompetencji mieszkańców Naszego Pojezierza</w:t>
      </w:r>
      <w:r w:rsidR="00822446">
        <w:rPr>
          <w:i w:val="0"/>
        </w:rPr>
        <w:t>.</w:t>
      </w:r>
      <w:r>
        <w:rPr>
          <w:i w:val="0"/>
        </w:rPr>
        <w:t>”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z umową RPKP.11.01.00-04-0028/22,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proofErr w:type="spellStart"/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</w:t>
      </w:r>
      <w:proofErr w:type="spellEnd"/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232B77"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5316" w14:textId="77777777" w:rsidR="005A7E7F" w:rsidRDefault="005A7E7F" w:rsidP="0009053E">
      <w:pPr>
        <w:spacing w:after="0" w:line="240" w:lineRule="auto"/>
      </w:pPr>
      <w:r>
        <w:separator/>
      </w:r>
    </w:p>
  </w:endnote>
  <w:endnote w:type="continuationSeparator" w:id="0">
    <w:p w14:paraId="10A33902" w14:textId="77777777" w:rsidR="005A7E7F" w:rsidRDefault="005A7E7F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CF84" w14:textId="77777777" w:rsidR="005A7E7F" w:rsidRDefault="005A7E7F" w:rsidP="0009053E">
      <w:pPr>
        <w:spacing w:after="0" w:line="240" w:lineRule="auto"/>
      </w:pPr>
      <w:r>
        <w:separator/>
      </w:r>
    </w:p>
  </w:footnote>
  <w:footnote w:type="continuationSeparator" w:id="0">
    <w:p w14:paraId="7EC25B48" w14:textId="77777777" w:rsidR="005A7E7F" w:rsidRDefault="005A7E7F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27766784">
    <w:abstractNumId w:val="0"/>
  </w:num>
  <w:num w:numId="2" w16cid:durableId="140583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9053E"/>
    <w:rsid w:val="000A54E0"/>
    <w:rsid w:val="001057BD"/>
    <w:rsid w:val="00123051"/>
    <w:rsid w:val="00135256"/>
    <w:rsid w:val="00186BC1"/>
    <w:rsid w:val="001977D4"/>
    <w:rsid w:val="001D43D3"/>
    <w:rsid w:val="001F55DD"/>
    <w:rsid w:val="00232B77"/>
    <w:rsid w:val="00252A15"/>
    <w:rsid w:val="002C25AA"/>
    <w:rsid w:val="00333EEB"/>
    <w:rsid w:val="003833CE"/>
    <w:rsid w:val="003B50C8"/>
    <w:rsid w:val="00405B9D"/>
    <w:rsid w:val="004A0395"/>
    <w:rsid w:val="004D0D43"/>
    <w:rsid w:val="004D61EF"/>
    <w:rsid w:val="005038EF"/>
    <w:rsid w:val="00525D86"/>
    <w:rsid w:val="00585B57"/>
    <w:rsid w:val="005A7E7F"/>
    <w:rsid w:val="005D01C6"/>
    <w:rsid w:val="005D3CC5"/>
    <w:rsid w:val="005F1BC5"/>
    <w:rsid w:val="006258A0"/>
    <w:rsid w:val="0063423A"/>
    <w:rsid w:val="006A6878"/>
    <w:rsid w:val="006F3D41"/>
    <w:rsid w:val="00725134"/>
    <w:rsid w:val="00733F48"/>
    <w:rsid w:val="00743FE9"/>
    <w:rsid w:val="0079754F"/>
    <w:rsid w:val="007C7782"/>
    <w:rsid w:val="0080178A"/>
    <w:rsid w:val="00822446"/>
    <w:rsid w:val="008553E1"/>
    <w:rsid w:val="0087069B"/>
    <w:rsid w:val="00872855"/>
    <w:rsid w:val="008951BC"/>
    <w:rsid w:val="00924196"/>
    <w:rsid w:val="00934A87"/>
    <w:rsid w:val="009A145E"/>
    <w:rsid w:val="009A201C"/>
    <w:rsid w:val="009F10C2"/>
    <w:rsid w:val="00A65FD1"/>
    <w:rsid w:val="00AA146E"/>
    <w:rsid w:val="00AB45E4"/>
    <w:rsid w:val="00AB4F43"/>
    <w:rsid w:val="00B77FBC"/>
    <w:rsid w:val="00C25DC5"/>
    <w:rsid w:val="00C660EC"/>
    <w:rsid w:val="00C76663"/>
    <w:rsid w:val="00CF3E2F"/>
    <w:rsid w:val="00D32099"/>
    <w:rsid w:val="00DA3914"/>
    <w:rsid w:val="00DC10FA"/>
    <w:rsid w:val="00E60BDB"/>
    <w:rsid w:val="00E91A6E"/>
    <w:rsid w:val="00EC70F2"/>
    <w:rsid w:val="00ED7F07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8E45-9C53-4EE8-A406-2092522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2</cp:revision>
  <dcterms:created xsi:type="dcterms:W3CDTF">2023-04-04T08:15:00Z</dcterms:created>
  <dcterms:modified xsi:type="dcterms:W3CDTF">2023-04-04T08:15:00Z</dcterms:modified>
</cp:coreProperties>
</file>