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EB6D" w14:textId="1F611639" w:rsidR="00BE187A" w:rsidRPr="000B7F0B" w:rsidRDefault="00B84E5E" w:rsidP="00E1464B">
      <w:r>
        <w:t xml:space="preserve">Załącznik do </w:t>
      </w:r>
      <w:r w:rsidRPr="00D23BEF">
        <w:t xml:space="preserve">Uchwały </w:t>
      </w:r>
      <w:r w:rsidR="003947D4" w:rsidRPr="00D23BEF">
        <w:t>Nr</w:t>
      </w:r>
      <w:r w:rsidR="000677AE" w:rsidRPr="00D23BEF">
        <w:t xml:space="preserve"> </w:t>
      </w:r>
      <w:r w:rsidR="001158E0">
        <w:t>15</w:t>
      </w:r>
      <w:r w:rsidR="00057A09">
        <w:t>/2021</w:t>
      </w:r>
      <w:r w:rsidR="00756790" w:rsidRPr="00D23BEF">
        <w:t xml:space="preserve"> </w:t>
      </w:r>
      <w:r w:rsidR="00BE187A" w:rsidRPr="00D23BEF">
        <w:t xml:space="preserve">Walnego </w:t>
      </w:r>
      <w:r w:rsidR="00BE187A" w:rsidRPr="00AD2451">
        <w:t>Zebrania Członków Stowarzyszenia „Lokalna Grupa Działania Pojezierze Brodnickie</w:t>
      </w:r>
      <w:r w:rsidR="00BE187A" w:rsidRPr="000B7F0B">
        <w:t>”</w:t>
      </w:r>
    </w:p>
    <w:p w14:paraId="009B8F87" w14:textId="77777777" w:rsidR="00BE187A" w:rsidRPr="00A91772" w:rsidRDefault="00BE187A" w:rsidP="001B13E7">
      <w:pPr>
        <w:spacing w:line="360" w:lineRule="auto"/>
        <w:jc w:val="center"/>
        <w:rPr>
          <w:b/>
          <w:sz w:val="22"/>
          <w:szCs w:val="22"/>
        </w:rPr>
      </w:pPr>
    </w:p>
    <w:p w14:paraId="6ADDDE72" w14:textId="77777777" w:rsidR="00BE187A" w:rsidRPr="00A91772" w:rsidRDefault="00BE187A" w:rsidP="001B13E7">
      <w:pPr>
        <w:spacing w:line="360" w:lineRule="auto"/>
        <w:jc w:val="center"/>
        <w:rPr>
          <w:b/>
          <w:sz w:val="22"/>
          <w:szCs w:val="22"/>
        </w:rPr>
      </w:pPr>
    </w:p>
    <w:p w14:paraId="5CABA24A" w14:textId="77777777" w:rsidR="001B13E7" w:rsidRPr="000B7F0B" w:rsidRDefault="00274111" w:rsidP="001B13E7">
      <w:pPr>
        <w:spacing w:line="360" w:lineRule="auto"/>
        <w:jc w:val="center"/>
        <w:rPr>
          <w:b/>
        </w:rPr>
      </w:pPr>
      <w:r w:rsidRPr="000B7F0B">
        <w:rPr>
          <w:b/>
        </w:rPr>
        <w:t>Strategia Rozwoju Lokalnego K</w:t>
      </w:r>
      <w:r w:rsidR="00CA2935" w:rsidRPr="000B7F0B">
        <w:rPr>
          <w:b/>
        </w:rPr>
        <w:t>ierowanego</w:t>
      </w:r>
      <w:r w:rsidR="00956F39" w:rsidRPr="000B7F0B">
        <w:rPr>
          <w:b/>
        </w:rPr>
        <w:t xml:space="preserve"> przez Społeczność </w:t>
      </w:r>
    </w:p>
    <w:p w14:paraId="3F7DE566" w14:textId="77777777" w:rsidR="001B13E7" w:rsidRPr="000B7F0B" w:rsidRDefault="001B13E7" w:rsidP="001B13E7">
      <w:pPr>
        <w:spacing w:line="360" w:lineRule="auto"/>
        <w:jc w:val="both"/>
      </w:pPr>
    </w:p>
    <w:p w14:paraId="5BD63ED6" w14:textId="77777777" w:rsidR="001B13E7" w:rsidRPr="000B7F0B" w:rsidRDefault="001B13E7" w:rsidP="001B13E7">
      <w:pPr>
        <w:spacing w:line="360" w:lineRule="auto"/>
        <w:jc w:val="both"/>
      </w:pPr>
    </w:p>
    <w:p w14:paraId="45358E34" w14:textId="77777777" w:rsidR="001B13E7" w:rsidRPr="000B7F0B" w:rsidRDefault="00A2696E" w:rsidP="001B13E7">
      <w:pPr>
        <w:spacing w:line="360" w:lineRule="auto"/>
        <w:jc w:val="center"/>
        <w:rPr>
          <w:color w:val="000000"/>
        </w:rPr>
      </w:pPr>
      <w:r w:rsidRPr="000B7F0B">
        <w:rPr>
          <w:b/>
        </w:rPr>
        <w:t>Obejmująca obszar 9</w:t>
      </w:r>
      <w:r w:rsidR="001B13E7" w:rsidRPr="000B7F0B">
        <w:rPr>
          <w:b/>
        </w:rPr>
        <w:t xml:space="preserve"> gmin poł</w:t>
      </w:r>
      <w:r w:rsidR="00AB264B" w:rsidRPr="000B7F0B">
        <w:rPr>
          <w:b/>
        </w:rPr>
        <w:t>ożonych na terenie powiatu brodnickiego</w:t>
      </w:r>
      <w:r w:rsidR="001B13E7" w:rsidRPr="000B7F0B">
        <w:rPr>
          <w:b/>
        </w:rPr>
        <w:t>:</w:t>
      </w:r>
    </w:p>
    <w:p w14:paraId="329D4166" w14:textId="77777777" w:rsidR="001B13E7" w:rsidRPr="000B7F0B" w:rsidRDefault="001B13E7" w:rsidP="00BE187A">
      <w:pPr>
        <w:spacing w:line="360" w:lineRule="auto"/>
        <w:jc w:val="center"/>
        <w:rPr>
          <w:rStyle w:val="Pogrubienie"/>
          <w:bCs w:val="0"/>
        </w:rPr>
      </w:pPr>
      <w:r w:rsidRPr="000B7F0B">
        <w:rPr>
          <w:b/>
          <w:color w:val="000000"/>
        </w:rPr>
        <w:t>Bartniczka, Bobrowo, Brodnica, Brzozie, Górzno, Jabłonowo Pomorskie, Osiek, Świedziebnia, Zbiczno</w:t>
      </w:r>
    </w:p>
    <w:p w14:paraId="55E2BE18" w14:textId="77777777" w:rsidR="001B13E7" w:rsidRPr="00A91772" w:rsidRDefault="001B13E7" w:rsidP="001B13E7">
      <w:pPr>
        <w:pStyle w:val="HTML-adres"/>
        <w:spacing w:line="360" w:lineRule="auto"/>
        <w:rPr>
          <w:rStyle w:val="Pogrubienie"/>
          <w:color w:val="000000"/>
          <w:sz w:val="22"/>
          <w:szCs w:val="22"/>
        </w:rPr>
      </w:pPr>
    </w:p>
    <w:p w14:paraId="76A388F7" w14:textId="77777777" w:rsidR="001B13E7" w:rsidRPr="00A91772" w:rsidRDefault="001B13E7" w:rsidP="001B13E7">
      <w:pPr>
        <w:spacing w:line="360" w:lineRule="auto"/>
        <w:jc w:val="both"/>
        <w:rPr>
          <w:sz w:val="22"/>
          <w:szCs w:val="22"/>
        </w:rPr>
      </w:pPr>
    </w:p>
    <w:p w14:paraId="7ACA5B4C" w14:textId="77777777" w:rsidR="001B13E7" w:rsidRPr="000B7F0B" w:rsidRDefault="001B13E7" w:rsidP="001B13E7">
      <w:pPr>
        <w:spacing w:line="360" w:lineRule="auto"/>
        <w:jc w:val="center"/>
        <w:rPr>
          <w:bCs/>
        </w:rPr>
      </w:pPr>
      <w:r w:rsidRPr="000B7F0B">
        <w:rPr>
          <w:bCs/>
        </w:rPr>
        <w:t>Opracowana przez</w:t>
      </w:r>
    </w:p>
    <w:p w14:paraId="401D5E48" w14:textId="77777777" w:rsidR="001B13E7" w:rsidRPr="00A91772" w:rsidRDefault="001B13E7" w:rsidP="001B13E7">
      <w:pPr>
        <w:spacing w:line="360" w:lineRule="auto"/>
        <w:jc w:val="both"/>
        <w:rPr>
          <w:sz w:val="22"/>
          <w:szCs w:val="22"/>
        </w:rPr>
      </w:pPr>
    </w:p>
    <w:p w14:paraId="41B6CABF" w14:textId="77777777" w:rsidR="001B13E7" w:rsidRPr="00A91772" w:rsidRDefault="001B13E7" w:rsidP="001B13E7">
      <w:pPr>
        <w:spacing w:line="360" w:lineRule="auto"/>
        <w:jc w:val="both"/>
        <w:rPr>
          <w:sz w:val="22"/>
          <w:szCs w:val="22"/>
        </w:rPr>
      </w:pPr>
    </w:p>
    <w:p w14:paraId="1C8CCC05" w14:textId="77777777" w:rsidR="001B13E7" w:rsidRPr="000B7F0B" w:rsidRDefault="001B13E7" w:rsidP="001B13E7">
      <w:pPr>
        <w:spacing w:line="360" w:lineRule="auto"/>
        <w:jc w:val="center"/>
        <w:rPr>
          <w:b/>
        </w:rPr>
      </w:pPr>
      <w:r w:rsidRPr="000B7F0B">
        <w:rPr>
          <w:b/>
        </w:rPr>
        <w:t>Stowarzyszenie „Lokalna Grupa Działania Pojezierze Brodnickie”</w:t>
      </w:r>
    </w:p>
    <w:p w14:paraId="607B8BFE" w14:textId="77777777" w:rsidR="001B13E7" w:rsidRPr="009E19CD" w:rsidRDefault="001B13E7" w:rsidP="001B13E7">
      <w:pPr>
        <w:spacing w:line="360" w:lineRule="auto"/>
        <w:jc w:val="both"/>
      </w:pPr>
    </w:p>
    <w:p w14:paraId="7EB6879B" w14:textId="77777777" w:rsidR="001B13E7" w:rsidRPr="009E19CD" w:rsidRDefault="001B13E7" w:rsidP="001B13E7">
      <w:pPr>
        <w:spacing w:line="360" w:lineRule="auto"/>
        <w:jc w:val="both"/>
      </w:pPr>
    </w:p>
    <w:p w14:paraId="3B7D3A92" w14:textId="77777777" w:rsidR="001B13E7" w:rsidRPr="009E19CD" w:rsidRDefault="001B13E7" w:rsidP="001B13E7">
      <w:pPr>
        <w:spacing w:line="360" w:lineRule="auto"/>
        <w:jc w:val="center"/>
      </w:pPr>
      <w:r w:rsidRPr="009E19CD">
        <w:rPr>
          <w:noProof/>
        </w:rPr>
        <w:drawing>
          <wp:inline distT="0" distB="0" distL="0" distR="0" wp14:anchorId="7C8C0B37" wp14:editId="23972548">
            <wp:extent cx="2660015" cy="2660015"/>
            <wp:effectExtent l="19050" t="0" r="6985" b="0"/>
            <wp:docPr id="1" name="Obraz 1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CD738" w14:textId="77777777" w:rsidR="001B13E7" w:rsidRPr="009E19CD" w:rsidRDefault="001B13E7" w:rsidP="001B13E7">
      <w:pPr>
        <w:spacing w:line="360" w:lineRule="auto"/>
        <w:jc w:val="both"/>
      </w:pPr>
    </w:p>
    <w:p w14:paraId="0F195391" w14:textId="77777777" w:rsidR="001B13E7" w:rsidRPr="009E19CD" w:rsidRDefault="001B13E7" w:rsidP="001B13E7">
      <w:pPr>
        <w:spacing w:line="360" w:lineRule="auto"/>
        <w:jc w:val="center"/>
      </w:pPr>
    </w:p>
    <w:p w14:paraId="59A79B72" w14:textId="77777777" w:rsidR="001B13E7" w:rsidRPr="009E19CD" w:rsidRDefault="001B13E7" w:rsidP="001B13E7">
      <w:pPr>
        <w:spacing w:line="360" w:lineRule="auto"/>
        <w:jc w:val="both"/>
      </w:pPr>
    </w:p>
    <w:p w14:paraId="0E033FFB" w14:textId="1D520B8B" w:rsidR="001F1E59" w:rsidRPr="005D2E7E" w:rsidRDefault="00BE187A" w:rsidP="00FE2226">
      <w:pPr>
        <w:spacing w:line="360" w:lineRule="auto"/>
        <w:jc w:val="both"/>
        <w:rPr>
          <w:color w:val="0070C0"/>
        </w:rPr>
      </w:pPr>
      <w:r>
        <w:tab/>
      </w:r>
      <w:r>
        <w:tab/>
      </w:r>
      <w:r>
        <w:tab/>
      </w:r>
      <w:r>
        <w:tab/>
      </w:r>
      <w:r w:rsidR="00E10F98">
        <w:tab/>
      </w:r>
      <w:r w:rsidR="001158E0">
        <w:t>październik</w:t>
      </w:r>
      <w:r w:rsidR="003E7DAC">
        <w:t>, 2021</w:t>
      </w:r>
      <w:r w:rsidR="000646BE" w:rsidRPr="00D23BEF">
        <w:t xml:space="preserve"> </w:t>
      </w:r>
      <w:r w:rsidR="000646BE" w:rsidRPr="00D6686F">
        <w:t>r.</w:t>
      </w:r>
    </w:p>
    <w:p w14:paraId="2DBA3250" w14:textId="77777777" w:rsidR="009D7ADA" w:rsidRPr="005859DB" w:rsidRDefault="009D7ADA" w:rsidP="009D7ADA">
      <w:pPr>
        <w:pStyle w:val="Tekstpodstawowy21"/>
        <w:spacing w:line="20" w:lineRule="atLeast"/>
        <w:rPr>
          <w:lang w:eastAsia="pl-PL"/>
        </w:rPr>
      </w:pPr>
    </w:p>
    <w:p w14:paraId="5B28EE65" w14:textId="77777777" w:rsidR="00AF6265" w:rsidRPr="005859DB" w:rsidRDefault="00AF6265" w:rsidP="00A91772">
      <w:pPr>
        <w:spacing w:line="20" w:lineRule="atLeast"/>
      </w:pPr>
    </w:p>
    <w:p w14:paraId="4C4E6F88" w14:textId="77777777" w:rsidR="001B13E7" w:rsidRPr="005859DB" w:rsidRDefault="001B13E7" w:rsidP="00A91772">
      <w:pPr>
        <w:spacing w:line="20" w:lineRule="atLeast"/>
      </w:pPr>
    </w:p>
    <w:p w14:paraId="58DBDC00" w14:textId="77777777" w:rsidR="002E6C6E" w:rsidRDefault="002E6C6E" w:rsidP="002E6C6E">
      <w:pPr>
        <w:spacing w:line="20" w:lineRule="atLeast"/>
        <w:jc w:val="both"/>
        <w:rPr>
          <w:color w:val="365F91" w:themeColor="accent1" w:themeShade="BF"/>
          <w:sz w:val="22"/>
          <w:szCs w:val="22"/>
        </w:rPr>
      </w:pPr>
    </w:p>
    <w:p w14:paraId="0593D4D4" w14:textId="77777777" w:rsidR="00466A85" w:rsidRPr="00A5521D" w:rsidRDefault="00466A85" w:rsidP="003372C1">
      <w:pPr>
        <w:pStyle w:val="Nagwek1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bookmarkStart w:id="0" w:name="_Toc62471668"/>
      <w:r>
        <w:rPr>
          <w:rFonts w:ascii="Times New Roman" w:hAnsi="Times New Roman" w:cs="Times New Roman"/>
          <w:sz w:val="32"/>
          <w:szCs w:val="32"/>
        </w:rPr>
        <w:t>Cele i wskaźniki</w:t>
      </w:r>
      <w:bookmarkEnd w:id="0"/>
    </w:p>
    <w:p w14:paraId="135880EA" w14:textId="77777777" w:rsidR="00A55BE7" w:rsidRPr="005859DB" w:rsidRDefault="00A55BE7" w:rsidP="00A55BE7">
      <w:pPr>
        <w:spacing w:line="20" w:lineRule="atLeast"/>
        <w:rPr>
          <w:b/>
        </w:rPr>
      </w:pPr>
    </w:p>
    <w:p w14:paraId="455657D1" w14:textId="77777777" w:rsidR="00A55BE7" w:rsidRPr="002E6C6E" w:rsidRDefault="00A55BE7" w:rsidP="003372C1">
      <w:pPr>
        <w:pStyle w:val="Nagwek2"/>
        <w:numPr>
          <w:ilvl w:val="0"/>
          <w:numId w:val="43"/>
        </w:numPr>
        <w:rPr>
          <w:rFonts w:ascii="Times New Roman" w:hAnsi="Times New Roman" w:cs="Times New Roman"/>
        </w:rPr>
      </w:pPr>
      <w:bookmarkStart w:id="1" w:name="_Toc62471669"/>
      <w:r w:rsidRPr="002E6C6E">
        <w:rPr>
          <w:rFonts w:ascii="Times New Roman" w:hAnsi="Times New Roman" w:cs="Times New Roman"/>
        </w:rPr>
        <w:t>Specyfikacja i opis celów ogólnych.</w:t>
      </w:r>
      <w:bookmarkEnd w:id="1"/>
    </w:p>
    <w:p w14:paraId="1C73B95B" w14:textId="77777777" w:rsidR="00A55BE7" w:rsidRPr="00887F7C" w:rsidRDefault="00A55BE7" w:rsidP="00131361">
      <w:pPr>
        <w:jc w:val="both"/>
      </w:pPr>
      <w:r w:rsidRPr="00887F7C">
        <w:t>Teren działania LGD jest spójny pod względem geograficznym, środowiskowym, gospodarczym i społecznym. Objęcie obszaru wspólną Strategią, przyczyni się do lokalnego rozwoju, większej integracji wewnętrznej mieszkańców LGD oraz uświadamiania im lokalnej tożsamości. Będzie to możliwe poprzez realizację założonych w niniejszym dokumencie celów i służących ich osiągnięciu przedsięwzięć. Dążąc do zabezpieczenia wdrażania RLKS, konstrukcja zawartych w LSR celów ma zasadnicze znaczenie dla późniejszych realizacji strategii, głównie w aspekcie łatwego monitorowania postępów w realizacji strategii oraz rozliczenia się z osiągniętych wyników, dlatego należy zadbać o to, aby zapisane w LSR cele spełniały kryteria SMART czyli:</w:t>
      </w:r>
    </w:p>
    <w:p w14:paraId="1E9A9607" w14:textId="77777777" w:rsidR="00A55BE7" w:rsidRPr="00887F7C" w:rsidRDefault="00A55BE7" w:rsidP="003372C1">
      <w:pPr>
        <w:pStyle w:val="Akapitzlist"/>
        <w:numPr>
          <w:ilvl w:val="0"/>
          <w:numId w:val="56"/>
        </w:numPr>
        <w:spacing w:line="20" w:lineRule="atLeast"/>
        <w:jc w:val="both"/>
      </w:pPr>
      <w:proofErr w:type="spellStart"/>
      <w:r w:rsidRPr="00887F7C">
        <w:t>Specific</w:t>
      </w:r>
      <w:proofErr w:type="spellEnd"/>
      <w:r w:rsidRPr="00887F7C">
        <w:t xml:space="preserve"> – powinny stanowić rozwiązanie dla określonych w strategii problemów i wyzwań. Cele sformułowane powinny wprost wynikać z diagnozy obszaru ob</w:t>
      </w:r>
      <w:r w:rsidR="00EB3C23">
        <w:t>j</w:t>
      </w:r>
      <w:r w:rsidRPr="00887F7C">
        <w:t>ętego strategią i z analizy SWOT. Cele powinny uwzględniać wynik konsultacji społecznych.</w:t>
      </w:r>
    </w:p>
    <w:p w14:paraId="2B7A4656" w14:textId="77777777" w:rsidR="00A55BE7" w:rsidRPr="00887F7C" w:rsidRDefault="00A55BE7" w:rsidP="003372C1">
      <w:pPr>
        <w:pStyle w:val="Akapitzlist"/>
        <w:numPr>
          <w:ilvl w:val="0"/>
          <w:numId w:val="56"/>
        </w:numPr>
        <w:spacing w:line="20" w:lineRule="atLeast"/>
        <w:jc w:val="both"/>
      </w:pPr>
      <w:proofErr w:type="spellStart"/>
      <w:r w:rsidRPr="00887F7C">
        <w:t>Measurable</w:t>
      </w:r>
      <w:proofErr w:type="spellEnd"/>
      <w:r w:rsidRPr="00887F7C">
        <w:t xml:space="preserve"> – cele powinny być mierzalne poprzez wskaźniki. Dla każdego wskaźnika powinna być określona jednostka miary, stan początkowy i planowany stan docelowy</w:t>
      </w:r>
      <w:r w:rsidR="003F0FD6">
        <w:t>.</w:t>
      </w:r>
    </w:p>
    <w:p w14:paraId="0CE92923" w14:textId="77777777" w:rsidR="00A55BE7" w:rsidRPr="00887F7C" w:rsidRDefault="00A55BE7" w:rsidP="003372C1">
      <w:pPr>
        <w:pStyle w:val="Akapitzlist"/>
        <w:numPr>
          <w:ilvl w:val="0"/>
          <w:numId w:val="56"/>
        </w:numPr>
        <w:spacing w:line="20" w:lineRule="atLeast"/>
        <w:jc w:val="both"/>
      </w:pPr>
      <w:proofErr w:type="spellStart"/>
      <w:r w:rsidRPr="00887F7C">
        <w:t>Ambitious</w:t>
      </w:r>
      <w:proofErr w:type="spellEnd"/>
      <w:r w:rsidRPr="00887F7C">
        <w:t xml:space="preserve"> – cele powinny być ambitne i możliwe do osiągnięcia.</w:t>
      </w:r>
    </w:p>
    <w:p w14:paraId="67DBD9A9" w14:textId="77777777" w:rsidR="00A55BE7" w:rsidRPr="00887F7C" w:rsidRDefault="00A55BE7" w:rsidP="003372C1">
      <w:pPr>
        <w:pStyle w:val="Akapitzlist"/>
        <w:numPr>
          <w:ilvl w:val="0"/>
          <w:numId w:val="56"/>
        </w:numPr>
        <w:spacing w:line="20" w:lineRule="atLeast"/>
        <w:jc w:val="both"/>
      </w:pPr>
      <w:proofErr w:type="spellStart"/>
      <w:r w:rsidRPr="00887F7C">
        <w:t>Rational</w:t>
      </w:r>
      <w:proofErr w:type="spellEnd"/>
      <w:r w:rsidRPr="00887F7C">
        <w:t>- racjonalność celów powinna wynikać z analizy perspektywy czasowej oraz możliwości technicznych i ekonomicznych jakie są do dyspozycji.</w:t>
      </w:r>
    </w:p>
    <w:p w14:paraId="783A2034" w14:textId="77777777" w:rsidR="00A55BE7" w:rsidRPr="005859DB" w:rsidRDefault="00A55BE7" w:rsidP="003372C1">
      <w:pPr>
        <w:pStyle w:val="Akapitzlist"/>
        <w:numPr>
          <w:ilvl w:val="0"/>
          <w:numId w:val="56"/>
        </w:numPr>
        <w:spacing w:line="20" w:lineRule="atLeast"/>
        <w:jc w:val="both"/>
      </w:pPr>
      <w:r w:rsidRPr="00887F7C">
        <w:t xml:space="preserve">Time – cele muszą mieć określoną perspektywę czasową. </w:t>
      </w:r>
    </w:p>
    <w:p w14:paraId="68F255BC" w14:textId="77777777" w:rsidR="002E6C6E" w:rsidRPr="006D1FDD" w:rsidRDefault="002E6C6E" w:rsidP="00056408">
      <w:pPr>
        <w:ind w:firstLine="708"/>
        <w:jc w:val="both"/>
        <w:rPr>
          <w:rFonts w:ascii="Calibri" w:hAnsi="Calibri"/>
        </w:rPr>
      </w:pPr>
      <w:r w:rsidRPr="002E6C6E">
        <w:t>Przeprowadzenie spotkań ze społecznością lokalną 9 gmin wchodzących w skład „Lokalnej Grupy Działania Pojezierze Brodnickie” oraz analizy silnych i słabych stron obszaru oraz szans i zagrożeń pozwoliło na wyznaczenie celów ogólnych i szczegółowych, przyczyniających się do wszechstronnego rozwoju obszaru. Przedstawione poniżej cele wynikają nie tylko z analizy SWOT, lecz również z kontaktów z mieszkańcami, którzy najlepiej znają potrzeby obszaru na którym zamieszkują. Wiedza ta wypływa z bezpośredniego i codziennego obserwowania otaczającego ich środowiska, w którym żyją oraz problemów z jakimi mają do czynienia. Efektem tej pracy są przedstawione poniżej cele ogólne i wyn</w:t>
      </w:r>
      <w:r w:rsidR="009114C2">
        <w:t>ikające z nich cele szczegółowe:</w:t>
      </w:r>
    </w:p>
    <w:p w14:paraId="33D00E66" w14:textId="77777777" w:rsidR="006F41EB" w:rsidRPr="002E0CE1" w:rsidRDefault="00F320CE" w:rsidP="00056408">
      <w:pPr>
        <w:jc w:val="both"/>
      </w:pPr>
      <w:r>
        <w:t xml:space="preserve">- </w:t>
      </w:r>
      <w:r w:rsidR="006F41EB" w:rsidRPr="002E0CE1">
        <w:t>Cel 1 Rozwój przedsiębiorczości i różnicowanie działalności gospodarczej na obszarze LSR</w:t>
      </w:r>
      <w:r w:rsidR="009114C2">
        <w:t>.</w:t>
      </w:r>
    </w:p>
    <w:p w14:paraId="4FC5379F" w14:textId="77777777" w:rsidR="006F41EB" w:rsidRPr="002E0CE1" w:rsidRDefault="006F41EB" w:rsidP="003372C1">
      <w:pPr>
        <w:pStyle w:val="Akapitzlist"/>
        <w:numPr>
          <w:ilvl w:val="1"/>
          <w:numId w:val="36"/>
        </w:numPr>
        <w:ind w:left="426" w:hanging="426"/>
        <w:jc w:val="both"/>
      </w:pPr>
      <w:r>
        <w:t>W</w:t>
      </w:r>
      <w:r w:rsidRPr="002E0CE1">
        <w:t>zmocnienie przedsiębiorczości na obszarze LSR</w:t>
      </w:r>
      <w:r w:rsidR="009114C2">
        <w:t>.</w:t>
      </w:r>
    </w:p>
    <w:p w14:paraId="5BF39D0F" w14:textId="77777777" w:rsidR="006F41EB" w:rsidRPr="002E0CE1" w:rsidRDefault="00DF7584" w:rsidP="00056408">
      <w:pPr>
        <w:jc w:val="both"/>
      </w:pPr>
      <w:r>
        <w:t xml:space="preserve">1.2 </w:t>
      </w:r>
      <w:r w:rsidR="006F41EB">
        <w:t>W</w:t>
      </w:r>
      <w:r w:rsidR="006F41EB" w:rsidRPr="002E0CE1">
        <w:t>sparcie w podejmowaniu nowej aktywności gospodarczej</w:t>
      </w:r>
      <w:r w:rsidR="009114C2">
        <w:t>.</w:t>
      </w:r>
    </w:p>
    <w:p w14:paraId="2BDD4189" w14:textId="77777777" w:rsidR="00A55BE7" w:rsidRDefault="00F320CE" w:rsidP="00056408">
      <w:pPr>
        <w:jc w:val="both"/>
      </w:pPr>
      <w:r>
        <w:t xml:space="preserve">- </w:t>
      </w:r>
      <w:r w:rsidR="006F41EB">
        <w:t xml:space="preserve">Cel 2 Wzrost </w:t>
      </w:r>
      <w:r w:rsidR="006F41EB" w:rsidRPr="006F41EB">
        <w:t>konkurencyjności obszaru LSR oraz podniesienie jakości życia mieszkańców</w:t>
      </w:r>
      <w:r w:rsidR="009114C2">
        <w:t>.</w:t>
      </w:r>
    </w:p>
    <w:p w14:paraId="6227ECA0" w14:textId="77777777" w:rsidR="006F41EB" w:rsidRPr="006F41EB" w:rsidRDefault="00DF7584" w:rsidP="00056408">
      <w:pPr>
        <w:jc w:val="both"/>
        <w:rPr>
          <w:bCs/>
          <w:iCs/>
        </w:rPr>
      </w:pPr>
      <w:r>
        <w:rPr>
          <w:bCs/>
          <w:iCs/>
        </w:rPr>
        <w:t xml:space="preserve">2.1 </w:t>
      </w:r>
      <w:r w:rsidR="006F41EB" w:rsidRPr="006F41EB">
        <w:rPr>
          <w:bCs/>
          <w:iCs/>
        </w:rPr>
        <w:t>Wykorzystanie zasobów i walorów środowiska dla rozwoju turystyk</w:t>
      </w:r>
      <w:r w:rsidR="009114C2">
        <w:rPr>
          <w:bCs/>
          <w:iCs/>
        </w:rPr>
        <w:t>i.</w:t>
      </w:r>
    </w:p>
    <w:p w14:paraId="30AD9762" w14:textId="77777777" w:rsidR="006F41EB" w:rsidRPr="006F41EB" w:rsidRDefault="00DF7584" w:rsidP="00056408">
      <w:pPr>
        <w:jc w:val="both"/>
      </w:pPr>
      <w:r>
        <w:rPr>
          <w:bCs/>
          <w:iCs/>
        </w:rPr>
        <w:t xml:space="preserve">2.2 </w:t>
      </w:r>
      <w:r w:rsidR="006F41EB" w:rsidRPr="006F41EB">
        <w:rPr>
          <w:bCs/>
          <w:iCs/>
        </w:rPr>
        <w:t xml:space="preserve">Rozwój obszaru poprzez inwestycje </w:t>
      </w:r>
      <w:r w:rsidR="0025464A">
        <w:rPr>
          <w:bCs/>
          <w:iCs/>
        </w:rPr>
        <w:t xml:space="preserve">drogowe oraz </w:t>
      </w:r>
      <w:r w:rsidR="006F41EB" w:rsidRPr="006F41EB">
        <w:rPr>
          <w:bCs/>
          <w:iCs/>
        </w:rPr>
        <w:t>na obszarach rewitalizowanych i poprawę dostępności do infra</w:t>
      </w:r>
      <w:r w:rsidR="00F63370">
        <w:rPr>
          <w:bCs/>
          <w:iCs/>
        </w:rPr>
        <w:t>stru</w:t>
      </w:r>
      <w:r w:rsidR="008E0421">
        <w:rPr>
          <w:bCs/>
          <w:iCs/>
        </w:rPr>
        <w:t>ktury rekreacyjno-sportowo -</w:t>
      </w:r>
      <w:r w:rsidR="00F63370">
        <w:rPr>
          <w:bCs/>
          <w:iCs/>
        </w:rPr>
        <w:t xml:space="preserve"> kulturalnej.</w:t>
      </w:r>
    </w:p>
    <w:p w14:paraId="0E955B9A" w14:textId="77777777" w:rsidR="00A55BE7" w:rsidRPr="006F41EB" w:rsidRDefault="00F320CE" w:rsidP="00056408">
      <w:pPr>
        <w:jc w:val="both"/>
      </w:pPr>
      <w:r>
        <w:t xml:space="preserve">- </w:t>
      </w:r>
      <w:r w:rsidR="006F41EB" w:rsidRPr="006F41EB">
        <w:t xml:space="preserve">Cel 3 </w:t>
      </w:r>
      <w:r w:rsidR="006F41EB" w:rsidRPr="006F41EB">
        <w:rPr>
          <w:bCs/>
        </w:rPr>
        <w:t>Wzrost umiejętności mieszkańców obszaru LSR poprzez r</w:t>
      </w:r>
      <w:r w:rsidR="006F41EB">
        <w:rPr>
          <w:bCs/>
        </w:rPr>
        <w:t>ozwój działań edu</w:t>
      </w:r>
      <w:r w:rsidR="006F41EB" w:rsidRPr="006F41EB">
        <w:rPr>
          <w:bCs/>
        </w:rPr>
        <w:t>kacyjnych między innymi na obszarach rewitalizowanych</w:t>
      </w:r>
      <w:r w:rsidR="009114C2">
        <w:rPr>
          <w:bCs/>
        </w:rPr>
        <w:t>.</w:t>
      </w:r>
    </w:p>
    <w:p w14:paraId="12E7E3FC" w14:textId="77777777" w:rsidR="00A55BE7" w:rsidRPr="006F41EB" w:rsidRDefault="00DF7584" w:rsidP="00056408">
      <w:pPr>
        <w:jc w:val="both"/>
        <w:rPr>
          <w:bCs/>
          <w:iCs/>
        </w:rPr>
      </w:pPr>
      <w:r>
        <w:rPr>
          <w:bCs/>
          <w:iCs/>
        </w:rPr>
        <w:t xml:space="preserve">3.1 </w:t>
      </w:r>
      <w:r w:rsidR="006F41EB" w:rsidRPr="006F41EB">
        <w:rPr>
          <w:bCs/>
          <w:iCs/>
        </w:rPr>
        <w:t>Podniesienie poziomu kapitału ludzkiego i społecznego</w:t>
      </w:r>
      <w:r w:rsidR="009114C2">
        <w:rPr>
          <w:bCs/>
          <w:iCs/>
        </w:rPr>
        <w:t>.</w:t>
      </w:r>
    </w:p>
    <w:p w14:paraId="6522077F" w14:textId="77777777" w:rsidR="00A55BE7" w:rsidRPr="009114C2" w:rsidRDefault="009114C2" w:rsidP="009114C2">
      <w:pPr>
        <w:jc w:val="both"/>
        <w:sectPr w:rsidR="00A55BE7" w:rsidRPr="009114C2" w:rsidSect="00A55BE7"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bCs/>
          <w:iCs/>
        </w:rPr>
        <w:t>3.2Podniesienie wiedz użytecznej</w:t>
      </w:r>
    </w:p>
    <w:p w14:paraId="658681E1" w14:textId="77777777" w:rsidR="00A55BE7" w:rsidRDefault="00A55BE7" w:rsidP="004F24BF">
      <w:pPr>
        <w:pStyle w:val="Legenda"/>
        <w:keepNext/>
        <w:rPr>
          <w:color w:val="auto"/>
          <w:sz w:val="24"/>
          <w:szCs w:val="24"/>
        </w:rPr>
      </w:pPr>
    </w:p>
    <w:p w14:paraId="74318068" w14:textId="0140FD70" w:rsidR="004F24BF" w:rsidRPr="004F24BF" w:rsidRDefault="004F24BF" w:rsidP="004F24BF">
      <w:pPr>
        <w:pStyle w:val="Legenda"/>
        <w:keepNext/>
        <w:rPr>
          <w:color w:val="auto"/>
          <w:sz w:val="24"/>
          <w:szCs w:val="24"/>
        </w:rPr>
      </w:pPr>
      <w:r w:rsidRPr="004F24BF">
        <w:rPr>
          <w:color w:val="auto"/>
          <w:sz w:val="24"/>
          <w:szCs w:val="24"/>
        </w:rPr>
        <w:t xml:space="preserve">Tabela </w:t>
      </w:r>
      <w:r w:rsidR="0084173C" w:rsidRPr="004F24BF">
        <w:rPr>
          <w:color w:val="auto"/>
          <w:sz w:val="24"/>
          <w:szCs w:val="24"/>
        </w:rPr>
        <w:fldChar w:fldCharType="begin"/>
      </w:r>
      <w:r w:rsidRPr="004F24BF">
        <w:rPr>
          <w:color w:val="auto"/>
          <w:sz w:val="24"/>
          <w:szCs w:val="24"/>
        </w:rPr>
        <w:instrText xml:space="preserve"> SEQ Tabela \* ARABIC </w:instrText>
      </w:r>
      <w:r w:rsidR="0084173C" w:rsidRPr="004F24BF">
        <w:rPr>
          <w:color w:val="auto"/>
          <w:sz w:val="24"/>
          <w:szCs w:val="24"/>
        </w:rPr>
        <w:fldChar w:fldCharType="separate"/>
      </w:r>
      <w:r w:rsidR="00A00C6B">
        <w:rPr>
          <w:noProof/>
          <w:color w:val="auto"/>
          <w:sz w:val="24"/>
          <w:szCs w:val="24"/>
        </w:rPr>
        <w:t>1</w:t>
      </w:r>
      <w:r w:rsidR="0084173C" w:rsidRPr="004F24BF">
        <w:rPr>
          <w:color w:val="auto"/>
          <w:sz w:val="24"/>
          <w:szCs w:val="24"/>
        </w:rPr>
        <w:fldChar w:fldCharType="end"/>
      </w:r>
      <w:r w:rsidRPr="004F24BF">
        <w:rPr>
          <w:color w:val="auto"/>
          <w:sz w:val="24"/>
          <w:szCs w:val="24"/>
        </w:rPr>
        <w:t xml:space="preserve"> Wskaźnik dla celu ogólnego nr 1.</w:t>
      </w:r>
    </w:p>
    <w:tbl>
      <w:tblPr>
        <w:tblpPr w:leftFromText="141" w:rightFromText="141" w:vertAnchor="text" w:tblpY="1"/>
        <w:tblOverlap w:val="never"/>
        <w:tblW w:w="14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2187"/>
        <w:gridCol w:w="1849"/>
        <w:gridCol w:w="141"/>
        <w:gridCol w:w="1490"/>
        <w:gridCol w:w="1487"/>
        <w:gridCol w:w="1134"/>
        <w:gridCol w:w="922"/>
        <w:gridCol w:w="1004"/>
        <w:gridCol w:w="2932"/>
      </w:tblGrid>
      <w:tr w:rsidR="00764420" w:rsidRPr="003C49FD" w14:paraId="792A150D" w14:textId="77777777" w:rsidTr="0039350B">
        <w:trPr>
          <w:gridAfter w:val="1"/>
          <w:wAfter w:w="2932" w:type="dxa"/>
          <w:trHeight w:val="240"/>
        </w:trPr>
        <w:tc>
          <w:tcPr>
            <w:tcW w:w="1121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1816A9" w14:textId="77777777" w:rsidR="00764420" w:rsidRPr="003C49FD" w:rsidRDefault="00764420" w:rsidP="00DE1544">
            <w:pPr>
              <w:spacing w:after="120" w:line="276" w:lineRule="auto"/>
              <w:rPr>
                <w:b/>
                <w:i/>
                <w:iCs/>
              </w:rPr>
            </w:pPr>
          </w:p>
        </w:tc>
      </w:tr>
      <w:tr w:rsidR="00F40798" w:rsidRPr="00B327EC" w14:paraId="47818220" w14:textId="77777777" w:rsidTr="0039350B">
        <w:trPr>
          <w:trHeight w:val="53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7694BF" w14:textId="77777777" w:rsidR="00764420" w:rsidRPr="00B327EC" w:rsidRDefault="00764420" w:rsidP="00DE1544">
            <w:pPr>
              <w:spacing w:after="120" w:line="276" w:lineRule="auto"/>
              <w:ind w:right="45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355B80" w14:textId="77777777" w:rsidR="00764420" w:rsidRPr="00B327EC" w:rsidRDefault="0014771F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OGÓLNY 1</w:t>
            </w:r>
          </w:p>
        </w:tc>
        <w:tc>
          <w:tcPr>
            <w:tcW w:w="1095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4803F77F" w14:textId="77777777" w:rsidR="00A50B6B" w:rsidRPr="00A50B6B" w:rsidRDefault="00A50B6B" w:rsidP="00A50B6B">
            <w:pPr>
              <w:spacing w:line="20" w:lineRule="atLeast"/>
              <w:ind w:left="360"/>
              <w:jc w:val="center"/>
              <w:rPr>
                <w:b/>
              </w:rPr>
            </w:pPr>
          </w:p>
          <w:p w14:paraId="5B3A8D3D" w14:textId="77777777" w:rsidR="00A50B6B" w:rsidRPr="00EF5991" w:rsidRDefault="00A50B6B" w:rsidP="00A50B6B">
            <w:pPr>
              <w:jc w:val="center"/>
              <w:rPr>
                <w:b/>
                <w:sz w:val="20"/>
                <w:szCs w:val="20"/>
              </w:rPr>
            </w:pPr>
            <w:r w:rsidRPr="00EF5991">
              <w:rPr>
                <w:b/>
                <w:sz w:val="20"/>
                <w:szCs w:val="20"/>
              </w:rPr>
              <w:t>Rozwój przedsiębiorczości i różnicowanie działalności gospodarczej na obszarze LSR</w:t>
            </w:r>
          </w:p>
          <w:p w14:paraId="70494FA6" w14:textId="77777777" w:rsidR="00764420" w:rsidRPr="00B327EC" w:rsidRDefault="00764420" w:rsidP="00A50B6B">
            <w:pPr>
              <w:spacing w:after="12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1F" w:rsidRPr="00B327EC" w14:paraId="66F5316E" w14:textId="77777777" w:rsidTr="0039350B">
        <w:trPr>
          <w:trHeight w:val="338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69D1FA" w14:textId="77777777" w:rsidR="0014771F" w:rsidRPr="00B327EC" w:rsidRDefault="0014771F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1.1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CA9412E" w14:textId="77777777" w:rsidR="0014771F" w:rsidRPr="00B327EC" w:rsidRDefault="0014771F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CELE SZCZEGÓŁOWE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143667FE" w14:textId="77777777" w:rsidR="0014771F" w:rsidRPr="00B327EC" w:rsidRDefault="0014771F" w:rsidP="00DE1544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6402C6E" w14:textId="77777777" w:rsidR="0014771F" w:rsidRPr="00EF5991" w:rsidRDefault="00A50B6B" w:rsidP="00A50B6B">
            <w:pPr>
              <w:jc w:val="center"/>
              <w:rPr>
                <w:sz w:val="20"/>
                <w:szCs w:val="20"/>
              </w:rPr>
            </w:pPr>
            <w:r w:rsidRPr="00EF5991">
              <w:rPr>
                <w:sz w:val="20"/>
                <w:szCs w:val="20"/>
              </w:rPr>
              <w:t>Wzmocnienie przedsiębiorczości na obszarze LSR</w:t>
            </w:r>
          </w:p>
        </w:tc>
      </w:tr>
      <w:tr w:rsidR="0014771F" w:rsidRPr="00B327EC" w14:paraId="50505448" w14:textId="77777777" w:rsidTr="0039350B">
        <w:trPr>
          <w:trHeight w:val="27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762F03" w14:textId="77777777" w:rsidR="0014771F" w:rsidRPr="001B369C" w:rsidRDefault="0014771F" w:rsidP="00DE1544">
            <w:pPr>
              <w:spacing w:after="120" w:line="276" w:lineRule="auto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BF66F11" w14:textId="77777777" w:rsidR="0014771F" w:rsidRPr="00B327EC" w:rsidRDefault="0014771F" w:rsidP="00DE154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80FA501" w14:textId="77777777" w:rsidR="0014771F" w:rsidRPr="00B327EC" w:rsidRDefault="0014771F" w:rsidP="00DE1544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B3A22A9" w14:textId="77777777" w:rsidR="0014771F" w:rsidRPr="00EF5991" w:rsidRDefault="00A50B6B" w:rsidP="00A50B6B">
            <w:pPr>
              <w:jc w:val="center"/>
              <w:rPr>
                <w:sz w:val="20"/>
                <w:szCs w:val="20"/>
              </w:rPr>
            </w:pPr>
            <w:r w:rsidRPr="00EF5991">
              <w:rPr>
                <w:sz w:val="20"/>
                <w:szCs w:val="20"/>
              </w:rPr>
              <w:t>Wsparcie w podejmowaniu nowej aktywności gospodarczej</w:t>
            </w:r>
          </w:p>
        </w:tc>
      </w:tr>
      <w:tr w:rsidR="00F40798" w:rsidRPr="00B327EC" w14:paraId="22A3759F" w14:textId="77777777" w:rsidTr="00F974A1">
        <w:trPr>
          <w:trHeight w:val="765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3269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A0C15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oddziaływania dla celu ogólnego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25B5E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BFC7C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s</w:t>
            </w:r>
            <w:r w:rsidR="00AB224D">
              <w:rPr>
                <w:color w:val="000000"/>
                <w:sz w:val="18"/>
                <w:szCs w:val="18"/>
              </w:rPr>
              <w:t>tan początkowy 2014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5F7F2C" w14:textId="77777777" w:rsidR="00764420" w:rsidRPr="00B327EC" w:rsidRDefault="00AB224D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2023</w:t>
            </w:r>
            <w:r w:rsidR="00764420"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49E941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F40798" w:rsidRPr="00B327EC" w14:paraId="175419E3" w14:textId="77777777" w:rsidTr="00F974A1">
        <w:trPr>
          <w:trHeight w:val="43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AA2" w14:textId="77777777" w:rsidR="00605B8A" w:rsidRPr="00B327EC" w:rsidRDefault="00605B8A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W1.0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78D9B2" w14:textId="77777777" w:rsidR="00605B8A" w:rsidRPr="00F06CAC" w:rsidRDefault="00F06CAC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06CAC">
              <w:rPr>
                <w:sz w:val="18"/>
                <w:szCs w:val="18"/>
              </w:rPr>
              <w:t>Wzrost dochodów przedsiębiorcó</w:t>
            </w:r>
            <w:r w:rsidR="000509FA">
              <w:rPr>
                <w:sz w:val="18"/>
                <w:szCs w:val="18"/>
              </w:rPr>
              <w:t xml:space="preserve">w o co najmniej </w:t>
            </w:r>
            <w:r w:rsidR="000509FA" w:rsidRPr="00E20563">
              <w:rPr>
                <w:sz w:val="18"/>
                <w:szCs w:val="18"/>
              </w:rPr>
              <w:t>5</w:t>
            </w:r>
            <w:r w:rsidR="00E20563" w:rsidRPr="00E20563">
              <w:rPr>
                <w:sz w:val="18"/>
                <w:szCs w:val="18"/>
              </w:rPr>
              <w:t xml:space="preserve"> </w:t>
            </w:r>
            <w:r w:rsidR="000509FA">
              <w:rPr>
                <w:sz w:val="18"/>
                <w:szCs w:val="18"/>
              </w:rPr>
              <w:t>% od 2014 do 2</w:t>
            </w:r>
            <w:r w:rsidRPr="00F06CAC">
              <w:rPr>
                <w:sz w:val="18"/>
                <w:szCs w:val="18"/>
              </w:rPr>
              <w:t>023 r.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4A6B" w14:textId="77777777" w:rsidR="00605B8A" w:rsidRPr="00B327EC" w:rsidRDefault="00605B8A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6E7357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7D305" w14:textId="77777777" w:rsidR="00605B8A" w:rsidRPr="00B327EC" w:rsidRDefault="00FA647F" w:rsidP="00DE1544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17667709,23</w:t>
            </w:r>
            <w:r w:rsidR="00605B8A" w:rsidRPr="00B327EC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75317" w14:textId="77777777" w:rsidR="00605B8A" w:rsidRPr="00B327EC" w:rsidRDefault="00FA647F" w:rsidP="00DE1544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18270299,43</w:t>
            </w:r>
            <w:r w:rsidR="00605B8A" w:rsidRPr="00B327EC">
              <w:rPr>
                <w:sz w:val="18"/>
                <w:szCs w:val="18"/>
              </w:rPr>
              <w:t> 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B5EE4" w14:textId="77777777" w:rsidR="00605B8A" w:rsidRPr="00B327EC" w:rsidRDefault="00605B8A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Dane z UG w postaci udziału w podatku dochodowym</w:t>
            </w:r>
          </w:p>
        </w:tc>
      </w:tr>
      <w:tr w:rsidR="00F40798" w:rsidRPr="00B327EC" w14:paraId="47D0E366" w14:textId="77777777" w:rsidTr="00F974A1">
        <w:trPr>
          <w:trHeight w:val="1011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71D0C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62A4A0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527B85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597EA5" w14:textId="77777777" w:rsidR="00764420" w:rsidRPr="00B327EC" w:rsidRDefault="0014771F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 początkowy 2018 r</w:t>
            </w:r>
            <w:r w:rsidR="00764420" w:rsidRPr="00B327EC">
              <w:rPr>
                <w:color w:val="000000"/>
                <w:sz w:val="18"/>
                <w:szCs w:val="18"/>
              </w:rPr>
              <w:t>ok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5C7E45" w14:textId="77777777" w:rsidR="00764420" w:rsidRPr="00B327EC" w:rsidRDefault="00AB224D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2023</w:t>
            </w:r>
            <w:r w:rsidR="00764420"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2650080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F40798" w:rsidRPr="00B327EC" w14:paraId="6A294AB3" w14:textId="77777777" w:rsidTr="00F974A1">
        <w:trPr>
          <w:trHeight w:val="2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A309" w14:textId="77777777" w:rsidR="00764420" w:rsidRPr="00FE2226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w1.1</w:t>
            </w:r>
            <w:r w:rsidR="001B369C" w:rsidRPr="00FE2226">
              <w:rPr>
                <w:sz w:val="18"/>
                <w:szCs w:val="18"/>
              </w:rPr>
              <w:t>.1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B6817" w14:textId="77777777" w:rsidR="00764420" w:rsidRPr="00B327EC" w:rsidRDefault="00037403" w:rsidP="00DE154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r w:rsidRPr="00770F9F">
              <w:rPr>
                <w:color w:val="000000" w:themeColor="text1"/>
                <w:sz w:val="18"/>
                <w:szCs w:val="18"/>
              </w:rPr>
              <w:t>utworzonych</w:t>
            </w:r>
            <w:r w:rsidR="00FC32BC" w:rsidRPr="00770F9F">
              <w:rPr>
                <w:color w:val="000000" w:themeColor="text1"/>
                <w:sz w:val="18"/>
                <w:szCs w:val="18"/>
              </w:rPr>
              <w:t xml:space="preserve"> lub u</w:t>
            </w:r>
            <w:r w:rsidR="002E0F29" w:rsidRPr="00770F9F">
              <w:rPr>
                <w:color w:val="000000" w:themeColor="text1"/>
                <w:sz w:val="18"/>
                <w:szCs w:val="18"/>
              </w:rPr>
              <w:t>trzymanych</w:t>
            </w:r>
            <w:r w:rsidRPr="00770F9F">
              <w:rPr>
                <w:color w:val="000000" w:themeColor="text1"/>
                <w:sz w:val="18"/>
                <w:szCs w:val="18"/>
              </w:rPr>
              <w:t xml:space="preserve"> miejsc pracy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956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DCF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2F5BFA">
              <w:rPr>
                <w:sz w:val="18"/>
                <w:szCs w:val="18"/>
              </w:rPr>
              <w:t>etaty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3B8AC" w14:textId="77777777" w:rsidR="00764420" w:rsidRPr="00B327EC" w:rsidRDefault="00DF1116" w:rsidP="00DE1544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07CAC" w14:textId="0F42F9E9" w:rsidR="00820C7F" w:rsidRPr="00820C7F" w:rsidRDefault="00DE1FA7" w:rsidP="00DE1FA7">
            <w:pPr>
              <w:spacing w:after="12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 xml:space="preserve"> </w:t>
            </w:r>
            <w:r w:rsidR="00FF53A5">
              <w:rPr>
                <w:sz w:val="18"/>
                <w:szCs w:val="18"/>
              </w:rPr>
              <w:t>15</w:t>
            </w:r>
            <w:r w:rsidRPr="00AC714B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FB9253" w14:textId="77777777" w:rsidR="00764420" w:rsidRPr="00B327EC" w:rsidRDefault="00DF1116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</w:tr>
      <w:tr w:rsidR="00F40798" w:rsidRPr="00B327EC" w14:paraId="3935AF3B" w14:textId="77777777" w:rsidTr="00F974A1">
        <w:trPr>
          <w:trHeight w:val="2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8FB" w14:textId="77777777" w:rsidR="00764420" w:rsidRPr="00FE2226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w1.2</w:t>
            </w:r>
            <w:r w:rsidR="001B369C" w:rsidRPr="00FE2226">
              <w:rPr>
                <w:sz w:val="18"/>
                <w:szCs w:val="18"/>
              </w:rPr>
              <w:t>.1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0BADC" w14:textId="77777777" w:rsidR="00764420" w:rsidRPr="00784247" w:rsidRDefault="000509FA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784247">
              <w:rPr>
                <w:sz w:val="18"/>
                <w:szCs w:val="18"/>
              </w:rPr>
              <w:t>Liczba nowych produktów/usług wprowadzonych w przedsiębiorstwie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766B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C150" w14:textId="77777777" w:rsidR="00764420" w:rsidRPr="00784247" w:rsidRDefault="00775BF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784247">
              <w:rPr>
                <w:sz w:val="18"/>
                <w:szCs w:val="18"/>
              </w:rPr>
              <w:t>sztuki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D6C2" w14:textId="77777777" w:rsidR="00764420" w:rsidRPr="00B327EC" w:rsidRDefault="00DF1116" w:rsidP="00DE1544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388E7" w14:textId="77777777" w:rsidR="00764420" w:rsidRPr="00B327EC" w:rsidRDefault="00514EAD" w:rsidP="00E536E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03352">
              <w:rPr>
                <w:sz w:val="18"/>
                <w:szCs w:val="18"/>
              </w:rPr>
              <w:t>70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A7B0C8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DF1116"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 w:rsidR="00DF1116">
              <w:rPr>
                <w:sz w:val="18"/>
                <w:szCs w:val="18"/>
              </w:rPr>
              <w:t>LGD</w:t>
            </w:r>
            <w:r w:rsidR="00DF1116" w:rsidRPr="00B327EC">
              <w:rPr>
                <w:sz w:val="18"/>
                <w:szCs w:val="18"/>
              </w:rPr>
              <w:t> </w:t>
            </w:r>
          </w:p>
        </w:tc>
      </w:tr>
      <w:tr w:rsidR="00F40798" w:rsidRPr="00B327EC" w14:paraId="55EBEF1B" w14:textId="77777777" w:rsidTr="00F974A1">
        <w:trPr>
          <w:trHeight w:val="22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912" w14:textId="77777777" w:rsidR="006E7357" w:rsidRPr="00B327EC" w:rsidRDefault="006E7357" w:rsidP="00DE154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w1.2.2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A4666" w14:textId="77777777" w:rsidR="006E7357" w:rsidRDefault="0039350B" w:rsidP="00DE154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utworzonych miejsc pracy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8F3F" w14:textId="77777777" w:rsidR="006E7357" w:rsidRPr="00B327EC" w:rsidRDefault="006E7357" w:rsidP="00DE154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5B4" w14:textId="77777777" w:rsidR="006E7357" w:rsidRPr="00B327EC" w:rsidRDefault="006E7357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04815" w14:textId="77777777" w:rsidR="006E7357" w:rsidRPr="00B327EC" w:rsidRDefault="00DF1116" w:rsidP="00DE1544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A13AF" w14:textId="177A0842" w:rsidR="006E7357" w:rsidRPr="00784247" w:rsidRDefault="00216FA5" w:rsidP="00216FA5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966B8D" w:rsidRPr="000373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F459D8">
              <w:rPr>
                <w:color w:val="000000" w:themeColor="text1"/>
                <w:sz w:val="18"/>
                <w:szCs w:val="18"/>
              </w:rPr>
              <w:t>50</w:t>
            </w:r>
            <w:r w:rsidR="00966B8D" w:rsidRPr="000373E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F974A1" w:rsidRPr="000373E1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F21A69" w14:textId="77777777" w:rsidR="006E7357" w:rsidRPr="00B327EC" w:rsidRDefault="00DF1116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  <w:r w:rsidRPr="00B327EC">
              <w:rPr>
                <w:sz w:val="18"/>
                <w:szCs w:val="18"/>
              </w:rPr>
              <w:t> </w:t>
            </w:r>
          </w:p>
        </w:tc>
      </w:tr>
      <w:tr w:rsidR="00F40798" w:rsidRPr="00B327EC" w14:paraId="4365A45D" w14:textId="77777777" w:rsidTr="0039350B">
        <w:trPr>
          <w:trHeight w:val="225"/>
        </w:trPr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740CB27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BBE8A08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7C24035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 xml:space="preserve"> Sposób realizacji (konkurs, </w:t>
            </w:r>
            <w:r>
              <w:rPr>
                <w:color w:val="000000"/>
                <w:sz w:val="18"/>
                <w:szCs w:val="18"/>
              </w:rPr>
              <w:t>projekt grantowy</w:t>
            </w:r>
            <w:r w:rsidRPr="00B327EC">
              <w:rPr>
                <w:color w:val="000000"/>
                <w:sz w:val="18"/>
                <w:szCs w:val="18"/>
              </w:rPr>
              <w:t xml:space="preserve">, operacja własna, projekt współpracy, </w:t>
            </w:r>
            <w:r>
              <w:rPr>
                <w:color w:val="000000"/>
                <w:sz w:val="18"/>
                <w:szCs w:val="18"/>
              </w:rPr>
              <w:t>aktywizacja</w:t>
            </w:r>
            <w:r w:rsidRPr="00B327EC">
              <w:rPr>
                <w:color w:val="000000"/>
                <w:sz w:val="18"/>
                <w:szCs w:val="18"/>
              </w:rPr>
              <w:t xml:space="preserve"> itp.)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4225E8ED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Wskaźniki produktu</w:t>
            </w:r>
          </w:p>
        </w:tc>
      </w:tr>
      <w:tr w:rsidR="00F40798" w:rsidRPr="00B327EC" w14:paraId="55CBC69B" w14:textId="77777777" w:rsidTr="0039350B">
        <w:trPr>
          <w:trHeight w:val="225"/>
        </w:trPr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D5F5C94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6F569C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505A6507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6E2ACE3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10F5728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Jednostka miary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8F7971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7F32AAB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F40798" w:rsidRPr="00B327EC" w14:paraId="6EBFB3A7" w14:textId="77777777" w:rsidTr="00F974A1">
        <w:trPr>
          <w:trHeight w:val="915"/>
        </w:trPr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1509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9CE3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5D8729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E970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5AB6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8D2B6AE" w14:textId="77777777" w:rsidR="00764420" w:rsidRPr="00B327EC" w:rsidRDefault="00DF1116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początkowa 2014</w:t>
            </w:r>
            <w:r w:rsidR="00764420"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B724BF" w14:textId="77777777" w:rsidR="00764420" w:rsidRPr="00B327EC" w:rsidRDefault="00AB224D" w:rsidP="00DE1544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końcowa 2023</w:t>
            </w:r>
            <w:r w:rsidR="00764420"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09B709" w14:textId="77777777" w:rsidR="00764420" w:rsidRPr="00B327EC" w:rsidRDefault="00764420" w:rsidP="00DE1544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F363A" w:rsidRPr="00B327EC" w14:paraId="003DCF54" w14:textId="77777777" w:rsidTr="00F974A1">
        <w:trPr>
          <w:trHeight w:val="184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059" w14:textId="77777777" w:rsidR="00764420" w:rsidRPr="00FE2226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lastRenderedPageBreak/>
              <w:t>1.1.1</w:t>
            </w:r>
            <w:r w:rsidR="00B937D7" w:rsidRPr="00FE2226">
              <w:rPr>
                <w:sz w:val="18"/>
                <w:szCs w:val="18"/>
              </w:rPr>
              <w:t>.1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68B7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0227F5">
              <w:rPr>
                <w:sz w:val="18"/>
                <w:szCs w:val="18"/>
              </w:rPr>
              <w:t>Rozwój przedsiębiorczości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DFAE9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225D6B">
              <w:rPr>
                <w:sz w:val="18"/>
                <w:szCs w:val="18"/>
              </w:rPr>
              <w:t>Sektor rybacki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B2F4" w14:textId="77777777" w:rsidR="00764420" w:rsidRPr="00B327EC" w:rsidRDefault="00DF1116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3A7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AB224D">
              <w:rPr>
                <w:sz w:val="18"/>
                <w:szCs w:val="18"/>
              </w:rPr>
              <w:t xml:space="preserve">Liczba  operacji polegających na utworzeniu nowego przedsiębiorstwa lub rozwoju </w:t>
            </w:r>
            <w:r w:rsidR="00F40798">
              <w:rPr>
                <w:sz w:val="18"/>
                <w:szCs w:val="18"/>
              </w:rPr>
              <w:t xml:space="preserve">istniejącego </w:t>
            </w:r>
            <w:r w:rsidR="00AB224D">
              <w:rPr>
                <w:sz w:val="18"/>
                <w:szCs w:val="18"/>
              </w:rPr>
              <w:t>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EA1" w14:textId="77777777" w:rsidR="00764420" w:rsidRPr="00B327EC" w:rsidRDefault="00225D6B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062D7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C783E" w14:textId="22FDE3DC" w:rsidR="00820C7F" w:rsidRPr="00AC714B" w:rsidRDefault="00FF53A5" w:rsidP="00AC714B">
            <w:pPr>
              <w:spacing w:after="120" w:line="276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DCDD3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 w:rsidR="00F40798">
              <w:rPr>
                <w:sz w:val="18"/>
                <w:szCs w:val="18"/>
              </w:rPr>
              <w:t>LGD</w:t>
            </w:r>
            <w:r w:rsidR="00F40798" w:rsidRPr="00B327EC">
              <w:rPr>
                <w:sz w:val="18"/>
                <w:szCs w:val="18"/>
              </w:rPr>
              <w:t> </w:t>
            </w:r>
          </w:p>
        </w:tc>
      </w:tr>
      <w:tr w:rsidR="001F363A" w:rsidRPr="00B327EC" w14:paraId="32AD683B" w14:textId="77777777" w:rsidTr="00F974A1">
        <w:trPr>
          <w:trHeight w:val="13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B6B" w14:textId="77777777" w:rsidR="00764420" w:rsidRPr="00FE2226" w:rsidRDefault="00D16FEC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1.2</w:t>
            </w:r>
            <w:r w:rsidR="00764420" w:rsidRPr="00FE2226">
              <w:rPr>
                <w:sz w:val="18"/>
                <w:szCs w:val="18"/>
              </w:rPr>
              <w:t>.2</w:t>
            </w:r>
            <w:r w:rsidR="00B937D7" w:rsidRPr="00FE2226">
              <w:rPr>
                <w:sz w:val="18"/>
                <w:szCs w:val="18"/>
              </w:rPr>
              <w:t>.1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90A9" w14:textId="77777777" w:rsidR="00764420" w:rsidRPr="00B327EC" w:rsidRDefault="000227F5" w:rsidP="00DE154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</w:t>
            </w:r>
            <w:r w:rsidR="0009671D">
              <w:rPr>
                <w:sz w:val="18"/>
                <w:szCs w:val="18"/>
              </w:rPr>
              <w:t>anie działalności gospodarczej, d</w:t>
            </w:r>
            <w:r>
              <w:rPr>
                <w:sz w:val="18"/>
                <w:szCs w:val="18"/>
              </w:rPr>
              <w:t>ywersyfikacja źródeł dochodów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894FC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>Osoby fizyczne</w:t>
            </w:r>
            <w:r w:rsidR="001F363A">
              <w:rPr>
                <w:sz w:val="18"/>
                <w:szCs w:val="18"/>
              </w:rPr>
              <w:t xml:space="preserve">, prawne, grupy </w:t>
            </w:r>
            <w:proofErr w:type="spellStart"/>
            <w:r w:rsidR="001F363A"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86F79" w14:textId="77777777" w:rsidR="00764420" w:rsidRPr="00B327EC" w:rsidRDefault="00DF1116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C52" w14:textId="77777777" w:rsidR="00764420" w:rsidRPr="00F5784D" w:rsidRDefault="00A655A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Liczba zrealizowanych operacji polegających na utworzeniu nowego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E0D" w14:textId="77777777" w:rsidR="00764420" w:rsidRPr="00B327EC" w:rsidRDefault="00225D6B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060BB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BAEC3" w14:textId="5B963A66" w:rsidR="00764420" w:rsidRPr="00FE2226" w:rsidRDefault="00966B8D" w:rsidP="00FE222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0373E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A111D7" w:rsidRPr="000373E1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5DF4" w14:textId="77777777" w:rsidR="00764420" w:rsidRPr="00B327EC" w:rsidRDefault="00F40798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  <w:r w:rsidRPr="00B327EC">
              <w:rPr>
                <w:sz w:val="18"/>
                <w:szCs w:val="18"/>
              </w:rPr>
              <w:t> 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</w:tr>
      <w:tr w:rsidR="001F363A" w:rsidRPr="00B327EC" w14:paraId="7CA3BA15" w14:textId="77777777" w:rsidTr="00F974A1">
        <w:trPr>
          <w:trHeight w:val="37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C63" w14:textId="77777777" w:rsidR="00B937D7" w:rsidRPr="00FE2226" w:rsidRDefault="00B937D7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1.2.2.2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DA59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09671D">
              <w:rPr>
                <w:sz w:val="18"/>
                <w:szCs w:val="18"/>
              </w:rPr>
              <w:t>Rozwój przedsiębiorczości, d</w:t>
            </w:r>
            <w:r w:rsidR="000227F5">
              <w:rPr>
                <w:sz w:val="18"/>
                <w:szCs w:val="18"/>
              </w:rPr>
              <w:t>ywersyfikacja źródeł dochodu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B4DA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>Małe i średnie przedsiębiorstwa</w:t>
            </w:r>
            <w:r w:rsidR="001F363A">
              <w:rPr>
                <w:sz w:val="18"/>
                <w:szCs w:val="18"/>
              </w:rPr>
              <w:t>,</w:t>
            </w:r>
            <w:r w:rsidR="00830EDB">
              <w:rPr>
                <w:sz w:val="18"/>
                <w:szCs w:val="18"/>
              </w:rPr>
              <w:t xml:space="preserve"> osoby fizyczne</w:t>
            </w:r>
            <w:r w:rsidR="001F363A">
              <w:rPr>
                <w:sz w:val="18"/>
                <w:szCs w:val="18"/>
              </w:rPr>
              <w:t xml:space="preserve">, grupy </w:t>
            </w:r>
            <w:proofErr w:type="spellStart"/>
            <w:r w:rsidR="001F363A"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E6718" w14:textId="77777777" w:rsidR="00764420" w:rsidRPr="00B327EC" w:rsidRDefault="00DF1116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761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D00EAA">
              <w:rPr>
                <w:sz w:val="18"/>
                <w:szCs w:val="18"/>
              </w:rPr>
              <w:t> </w:t>
            </w:r>
            <w:r w:rsidR="00AB224D" w:rsidRPr="00D00EAA">
              <w:rPr>
                <w:sz w:val="18"/>
                <w:szCs w:val="18"/>
              </w:rPr>
              <w:t xml:space="preserve">Liczba </w:t>
            </w:r>
            <w:r w:rsidR="00587C1F" w:rsidRPr="00D00EAA">
              <w:rPr>
                <w:sz w:val="18"/>
                <w:szCs w:val="18"/>
              </w:rPr>
              <w:t xml:space="preserve">zrealizowanych </w:t>
            </w:r>
            <w:r w:rsidR="00AB224D" w:rsidRPr="00D00EAA">
              <w:rPr>
                <w:sz w:val="18"/>
                <w:szCs w:val="18"/>
              </w:rPr>
              <w:t>operacji polegając</w:t>
            </w:r>
            <w:r w:rsidR="00587C1F" w:rsidRPr="00D00EAA">
              <w:rPr>
                <w:sz w:val="18"/>
                <w:szCs w:val="18"/>
              </w:rPr>
              <w:t>ych</w:t>
            </w:r>
            <w:r w:rsidR="00AB224D" w:rsidRPr="00D00EAA">
              <w:rPr>
                <w:sz w:val="18"/>
                <w:szCs w:val="18"/>
              </w:rPr>
              <w:t xml:space="preserve"> na rozwoju </w:t>
            </w:r>
            <w:r w:rsidR="00AB224D">
              <w:rPr>
                <w:sz w:val="18"/>
                <w:szCs w:val="18"/>
              </w:rPr>
              <w:t>istniejącego przedsiębiorstwa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EE6" w14:textId="77777777" w:rsidR="00764420" w:rsidRPr="00B327EC" w:rsidRDefault="00225D6B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8A584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28B61" w14:textId="77CDCA97" w:rsidR="00764420" w:rsidRPr="00FE2226" w:rsidRDefault="00764420" w:rsidP="00FE222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D542D7">
              <w:rPr>
                <w:sz w:val="18"/>
                <w:szCs w:val="18"/>
              </w:rPr>
              <w:t> </w:t>
            </w:r>
            <w:r w:rsidR="00193786" w:rsidRPr="00D542D7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B439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F40798"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 w:rsidR="00F40798">
              <w:rPr>
                <w:sz w:val="18"/>
                <w:szCs w:val="18"/>
              </w:rPr>
              <w:t>LGD</w:t>
            </w:r>
            <w:r w:rsidR="00F40798" w:rsidRPr="00B327EC">
              <w:rPr>
                <w:sz w:val="18"/>
                <w:szCs w:val="18"/>
              </w:rPr>
              <w:t> </w:t>
            </w:r>
          </w:p>
        </w:tc>
      </w:tr>
      <w:tr w:rsidR="001F363A" w:rsidRPr="00B327EC" w14:paraId="24F452E0" w14:textId="77777777" w:rsidTr="00F974A1">
        <w:trPr>
          <w:trHeight w:val="136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AD7E" w14:textId="77777777" w:rsidR="00B937D7" w:rsidRPr="00FE2226" w:rsidRDefault="00B937D7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1.2.1.1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89F9" w14:textId="77777777" w:rsidR="00764420" w:rsidRPr="00B327EC" w:rsidRDefault="00764420" w:rsidP="00DE1544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830EDB">
              <w:rPr>
                <w:sz w:val="18"/>
                <w:szCs w:val="18"/>
              </w:rPr>
              <w:t>Rozwój przedsiębiorczości</w:t>
            </w:r>
            <w:r w:rsidR="0009671D">
              <w:rPr>
                <w:sz w:val="18"/>
                <w:szCs w:val="18"/>
              </w:rPr>
              <w:t>,</w:t>
            </w:r>
            <w:r w:rsidR="00830EDB">
              <w:rPr>
                <w:sz w:val="18"/>
                <w:szCs w:val="18"/>
              </w:rPr>
              <w:t xml:space="preserve"> dywersyfikacja źródeł dochodu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EF13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830EDB">
              <w:rPr>
                <w:sz w:val="18"/>
                <w:szCs w:val="18"/>
              </w:rPr>
              <w:t>Małe i średnie przedsiębiorstwa</w:t>
            </w:r>
            <w:r w:rsidR="001F363A">
              <w:rPr>
                <w:sz w:val="18"/>
                <w:szCs w:val="18"/>
              </w:rPr>
              <w:t>,</w:t>
            </w:r>
            <w:r w:rsidR="00830EDB">
              <w:rPr>
                <w:sz w:val="18"/>
                <w:szCs w:val="18"/>
              </w:rPr>
              <w:t xml:space="preserve"> osoby fizyczne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F68AC" w14:textId="77777777" w:rsidR="00764420" w:rsidRPr="00B327EC" w:rsidRDefault="00225D6B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DDF" w14:textId="77777777" w:rsidR="00764420" w:rsidRPr="00B327EC" w:rsidRDefault="00764420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AB224D">
              <w:rPr>
                <w:sz w:val="18"/>
                <w:szCs w:val="18"/>
              </w:rPr>
              <w:t>Liczba p</w:t>
            </w:r>
            <w:r w:rsidR="00E83B41">
              <w:rPr>
                <w:sz w:val="18"/>
                <w:szCs w:val="18"/>
              </w:rPr>
              <w:t>rzedsiębiorstw otrzymujących ws</w:t>
            </w:r>
            <w:r w:rsidR="00AB224D">
              <w:rPr>
                <w:sz w:val="18"/>
                <w:szCs w:val="18"/>
              </w:rPr>
              <w:t>parcie</w:t>
            </w:r>
            <w:r w:rsidR="00395239">
              <w:rPr>
                <w:sz w:val="18"/>
                <w:szCs w:val="18"/>
              </w:rPr>
              <w:t>, liczba przedsiębiorstw otrzymujących dotacje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779" w14:textId="77777777" w:rsidR="00764420" w:rsidRPr="00B327EC" w:rsidRDefault="00225D6B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7B9A4" w14:textId="77777777" w:rsidR="00764420" w:rsidRPr="00B327EC" w:rsidRDefault="00F40798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985A5" w14:textId="77777777" w:rsidR="00764420" w:rsidRPr="00B327EC" w:rsidRDefault="00514EAD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203352">
              <w:rPr>
                <w:sz w:val="18"/>
                <w:szCs w:val="18"/>
              </w:rPr>
              <w:t>7</w:t>
            </w:r>
            <w:r w:rsidR="00203352" w:rsidRPr="00203352">
              <w:rPr>
                <w:sz w:val="18"/>
                <w:szCs w:val="18"/>
              </w:rPr>
              <w:t>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8E635" w14:textId="77777777" w:rsidR="00764420" w:rsidRPr="00B327EC" w:rsidRDefault="00F40798" w:rsidP="00DE1544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  <w:r w:rsidRPr="00B327EC">
              <w:rPr>
                <w:sz w:val="18"/>
                <w:szCs w:val="18"/>
              </w:rPr>
              <w:t> </w:t>
            </w:r>
            <w:r w:rsidR="00764420" w:rsidRPr="00B327EC">
              <w:rPr>
                <w:sz w:val="18"/>
                <w:szCs w:val="18"/>
              </w:rPr>
              <w:t> </w:t>
            </w:r>
          </w:p>
        </w:tc>
      </w:tr>
    </w:tbl>
    <w:p w14:paraId="4C1C2A20" w14:textId="77777777" w:rsidR="001A700E" w:rsidRDefault="001A700E" w:rsidP="00764420">
      <w:pPr>
        <w:spacing w:line="20" w:lineRule="atLeast"/>
        <w:rPr>
          <w:i/>
          <w:sz w:val="22"/>
          <w:szCs w:val="22"/>
        </w:rPr>
      </w:pPr>
    </w:p>
    <w:p w14:paraId="6F88E3CA" w14:textId="77777777" w:rsidR="00CA7CD8" w:rsidRPr="001A700E" w:rsidRDefault="001A700E" w:rsidP="00764420">
      <w:pPr>
        <w:spacing w:line="20" w:lineRule="atLeast"/>
        <w:rPr>
          <w:i/>
          <w:sz w:val="22"/>
          <w:szCs w:val="22"/>
        </w:rPr>
      </w:pPr>
      <w:r w:rsidRPr="001A700E">
        <w:rPr>
          <w:i/>
          <w:sz w:val="22"/>
          <w:szCs w:val="22"/>
        </w:rPr>
        <w:t>Źródło: Opracowanie własne</w:t>
      </w:r>
    </w:p>
    <w:p w14:paraId="7197B83D" w14:textId="77777777" w:rsidR="005D3B5A" w:rsidRDefault="005D3B5A" w:rsidP="00764420">
      <w:pPr>
        <w:spacing w:line="20" w:lineRule="atLeast"/>
        <w:rPr>
          <w:color w:val="365F91" w:themeColor="accent1" w:themeShade="BF"/>
          <w:sz w:val="22"/>
          <w:szCs w:val="22"/>
        </w:rPr>
        <w:sectPr w:rsidR="005D3B5A" w:rsidSect="00A55B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483DFBD" w14:textId="37170CE8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lastRenderedPageBreak/>
        <w:t xml:space="preserve">Tabela </w:t>
      </w:r>
      <w:r w:rsidR="0084173C" w:rsidRPr="00E37118">
        <w:rPr>
          <w:color w:val="auto"/>
          <w:sz w:val="24"/>
          <w:szCs w:val="24"/>
        </w:rPr>
        <w:fldChar w:fldCharType="begin"/>
      </w:r>
      <w:r w:rsidRPr="00E37118">
        <w:rPr>
          <w:color w:val="auto"/>
          <w:sz w:val="24"/>
          <w:szCs w:val="24"/>
        </w:rPr>
        <w:instrText xml:space="preserve"> SEQ Tabela \* ARABIC </w:instrText>
      </w:r>
      <w:r w:rsidR="0084173C" w:rsidRPr="00E37118">
        <w:rPr>
          <w:color w:val="auto"/>
          <w:sz w:val="24"/>
          <w:szCs w:val="24"/>
        </w:rPr>
        <w:fldChar w:fldCharType="separate"/>
      </w:r>
      <w:r w:rsidR="00A00C6B">
        <w:rPr>
          <w:noProof/>
          <w:color w:val="auto"/>
          <w:sz w:val="24"/>
          <w:szCs w:val="24"/>
        </w:rPr>
        <w:t>2</w:t>
      </w:r>
      <w:r w:rsidR="0084173C" w:rsidRPr="00E37118">
        <w:rPr>
          <w:color w:val="auto"/>
          <w:sz w:val="24"/>
          <w:szCs w:val="24"/>
        </w:rPr>
        <w:fldChar w:fldCharType="end"/>
      </w:r>
      <w:r w:rsidRPr="00E37118">
        <w:rPr>
          <w:color w:val="auto"/>
          <w:sz w:val="24"/>
          <w:szCs w:val="24"/>
        </w:rPr>
        <w:t xml:space="preserve"> Wskaźnik dla celu ogólnego nr 2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878"/>
        <w:gridCol w:w="1326"/>
        <w:gridCol w:w="1591"/>
        <w:gridCol w:w="1550"/>
        <w:gridCol w:w="1369"/>
        <w:gridCol w:w="1337"/>
        <w:gridCol w:w="1307"/>
        <w:gridCol w:w="2895"/>
      </w:tblGrid>
      <w:tr w:rsidR="005D3B5A" w:rsidRPr="00B327EC" w14:paraId="5C09B2DE" w14:textId="77777777" w:rsidTr="008A1515">
        <w:trPr>
          <w:trHeight w:val="37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2B3EF0" w14:textId="77777777" w:rsidR="005D3B5A" w:rsidRPr="00B327EC" w:rsidRDefault="005D3B5A" w:rsidP="00E85775">
            <w:pPr>
              <w:spacing w:after="120" w:line="276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327EC">
              <w:rPr>
                <w:sz w:val="18"/>
                <w:szCs w:val="18"/>
              </w:rPr>
              <w:t>.0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1A3888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CEL OGÓLNY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F78DDA" w14:textId="77777777" w:rsidR="005D3B5A" w:rsidRPr="00EF5991" w:rsidRDefault="005D3B5A" w:rsidP="00A50B6B">
            <w:pPr>
              <w:spacing w:after="12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27E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A50B6B" w:rsidRPr="00EF5991">
              <w:rPr>
                <w:b/>
                <w:bCs/>
                <w:sz w:val="18"/>
                <w:szCs w:val="18"/>
              </w:rPr>
              <w:t xml:space="preserve">Wzrost </w:t>
            </w:r>
            <w:r w:rsidR="00A50B6B" w:rsidRPr="00EF5991">
              <w:rPr>
                <w:b/>
                <w:sz w:val="18"/>
                <w:szCs w:val="18"/>
              </w:rPr>
              <w:t>konkurencyjności obszaru LSR oraz podniesienie jakości życia mieszkańców</w:t>
            </w:r>
          </w:p>
        </w:tc>
      </w:tr>
      <w:tr w:rsidR="005D3B5A" w:rsidRPr="00B327EC" w14:paraId="09888E48" w14:textId="77777777" w:rsidTr="008A1515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B1FE435" w14:textId="77777777" w:rsidR="005D3B5A" w:rsidRPr="00B327EC" w:rsidRDefault="005D3B5A" w:rsidP="00E85775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327EC">
              <w:rPr>
                <w:sz w:val="18"/>
                <w:szCs w:val="18"/>
              </w:rPr>
              <w:t>.1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82C53C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0D54B90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1C0B910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Wykorzystanie zasobów i walorów </w:t>
            </w:r>
            <w:r w:rsidR="00E9653E">
              <w:rPr>
                <w:b/>
                <w:bCs/>
                <w:i/>
                <w:iCs/>
                <w:sz w:val="18"/>
                <w:szCs w:val="18"/>
              </w:rPr>
              <w:t xml:space="preserve">środowiska naturalnego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dla rozwoju turystyki</w:t>
            </w:r>
          </w:p>
        </w:tc>
      </w:tr>
      <w:tr w:rsidR="005D3B5A" w:rsidRPr="00B327EC" w14:paraId="561AD121" w14:textId="77777777" w:rsidTr="008A1515">
        <w:trPr>
          <w:trHeight w:val="2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C7102F" w14:textId="77777777" w:rsidR="005D3B5A" w:rsidRPr="00B327EC" w:rsidRDefault="005D3B5A" w:rsidP="00E85775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C4C579" w14:textId="77777777" w:rsidR="005D3B5A" w:rsidRPr="00B327EC" w:rsidRDefault="005D3B5A" w:rsidP="00E85775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0D88A19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E36C470" w14:textId="77777777" w:rsidR="005D3B5A" w:rsidRDefault="001F363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Rozwój obszaru poprzez inwestycje</w:t>
            </w:r>
            <w:r w:rsidR="009D4DCF">
              <w:rPr>
                <w:b/>
                <w:bCs/>
                <w:i/>
                <w:iCs/>
                <w:sz w:val="18"/>
                <w:szCs w:val="18"/>
              </w:rPr>
              <w:t xml:space="preserve"> drogowe oraz na obszarach  rewitalizowanych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="00225D6B">
              <w:rPr>
                <w:b/>
                <w:bCs/>
                <w:i/>
                <w:iCs/>
                <w:sz w:val="18"/>
                <w:szCs w:val="18"/>
              </w:rPr>
              <w:t>poprawę</w:t>
            </w:r>
            <w:r w:rsidR="00C53884">
              <w:rPr>
                <w:b/>
                <w:bCs/>
                <w:i/>
                <w:iCs/>
                <w:sz w:val="18"/>
                <w:szCs w:val="18"/>
              </w:rPr>
              <w:t xml:space="preserve"> dostępności do infrastruktury </w:t>
            </w:r>
            <w:proofErr w:type="spellStart"/>
            <w:r w:rsidR="00C53884">
              <w:rPr>
                <w:b/>
                <w:bCs/>
                <w:i/>
                <w:iCs/>
                <w:sz w:val="18"/>
                <w:szCs w:val="18"/>
              </w:rPr>
              <w:t>rekreacyjno</w:t>
            </w:r>
            <w:proofErr w:type="spellEnd"/>
            <w:r w:rsidR="00F63370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="008E0421">
              <w:rPr>
                <w:b/>
                <w:bCs/>
                <w:i/>
                <w:iCs/>
                <w:sz w:val="18"/>
                <w:szCs w:val="18"/>
              </w:rPr>
              <w:t xml:space="preserve"> sportowo - </w:t>
            </w:r>
            <w:r w:rsidR="00A719F3">
              <w:rPr>
                <w:b/>
                <w:bCs/>
                <w:i/>
                <w:iCs/>
                <w:sz w:val="18"/>
                <w:szCs w:val="18"/>
              </w:rPr>
              <w:t xml:space="preserve"> kulturowej</w:t>
            </w:r>
          </w:p>
        </w:tc>
      </w:tr>
      <w:tr w:rsidR="007D01C6" w:rsidRPr="00B327EC" w14:paraId="786ECD03" w14:textId="77777777" w:rsidTr="008A1515">
        <w:trPr>
          <w:trHeight w:val="765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D406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33DFBD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oddziaływania dla celu ogólnego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1B55A4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B13159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 początkowy 2014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BEE2BA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2023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CA04F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7D01C6" w:rsidRPr="00B327EC" w14:paraId="50597E88" w14:textId="77777777" w:rsidTr="008A1515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5E2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  <w:r w:rsidRPr="00B327EC">
              <w:rPr>
                <w:sz w:val="18"/>
                <w:szCs w:val="18"/>
              </w:rPr>
              <w:t>.0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D4BA71" w14:textId="77777777" w:rsidR="00FA647F" w:rsidRPr="003215EA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Pr="003215EA">
              <w:rPr>
                <w:sz w:val="18"/>
                <w:szCs w:val="18"/>
              </w:rPr>
              <w:t>Wzrost dochodów przedsiębiorcó</w:t>
            </w:r>
            <w:r w:rsidR="00621FBF">
              <w:rPr>
                <w:sz w:val="18"/>
                <w:szCs w:val="18"/>
              </w:rPr>
              <w:t>w o co najmniej 5 % od 2014 do 2</w:t>
            </w:r>
            <w:r w:rsidRPr="003215EA">
              <w:rPr>
                <w:sz w:val="18"/>
                <w:szCs w:val="18"/>
              </w:rPr>
              <w:t>023 r.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144A4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2F4EA" w14:textId="77777777" w:rsidR="00FA647F" w:rsidRPr="00B327EC" w:rsidRDefault="00FA647F" w:rsidP="00FA647F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17667709,23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645E" w14:textId="77777777" w:rsidR="00FA647F" w:rsidRPr="00B327EC" w:rsidRDefault="00FA647F" w:rsidP="00FA647F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18270299,43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92CD4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Dane z UG w postaci udziału w podatku dochodowym</w:t>
            </w:r>
          </w:p>
        </w:tc>
      </w:tr>
      <w:tr w:rsidR="007D01C6" w:rsidRPr="00B327EC" w14:paraId="31B48B55" w14:textId="77777777" w:rsidTr="008A1515">
        <w:trPr>
          <w:trHeight w:val="630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061E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FEF7728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BAED3B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2BD703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stan początkowy 2014 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2E45B32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2023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8B3D1F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7D01C6" w:rsidRPr="00B327EC" w14:paraId="2DFC19CE" w14:textId="77777777" w:rsidTr="008A1515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7C7" w14:textId="77777777" w:rsidR="00FA647F" w:rsidRPr="00FE2226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w2.1</w:t>
            </w:r>
            <w:r w:rsidR="00FE1D86" w:rsidRPr="00FE2226">
              <w:rPr>
                <w:sz w:val="18"/>
                <w:szCs w:val="18"/>
              </w:rPr>
              <w:t>.1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15D92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liczby osób korzystających z obiektów infrastruktury turystycznej i rekreacyjnej oraz z obiektów użyteczności publicznej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82AF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 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5227A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89749" w14:textId="51A1C51F" w:rsidR="00FA647F" w:rsidRPr="00D23BEF" w:rsidRDefault="00FF53A5" w:rsidP="00D23BE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01093C1" w14:textId="77777777" w:rsidR="00E20563" w:rsidRPr="00B327EC" w:rsidRDefault="00E20563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0A7C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7D01C6" w:rsidRPr="00B327EC" w14:paraId="199D0A58" w14:textId="77777777" w:rsidTr="008A1515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6BF" w14:textId="77777777" w:rsidR="00FA647F" w:rsidRPr="00FE2226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w2.2</w:t>
            </w:r>
            <w:r w:rsidR="00FE1D86" w:rsidRPr="00FE2226">
              <w:rPr>
                <w:sz w:val="18"/>
                <w:szCs w:val="18"/>
              </w:rPr>
              <w:t>.1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D9F18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liczby osób korzystających z obiektów infrastruktury turystycznej i rekreacyjnej </w:t>
            </w:r>
            <w:r w:rsidR="00F63370">
              <w:rPr>
                <w:sz w:val="18"/>
                <w:szCs w:val="18"/>
              </w:rPr>
              <w:t>oraz kulturalnej.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302A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D89F0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16506" w14:textId="036C98F3" w:rsidR="00FA647F" w:rsidRPr="00B327EC" w:rsidRDefault="00027D70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A00C6B">
              <w:rPr>
                <w:sz w:val="18"/>
                <w:szCs w:val="18"/>
              </w:rPr>
              <w:t>12</w:t>
            </w:r>
            <w:r w:rsidR="00A111D7" w:rsidRPr="00A00C6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70CB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Sprawozdania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7D01C6" w:rsidRPr="00B327EC" w14:paraId="6C8FB868" w14:textId="77777777" w:rsidTr="008A1515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957" w14:textId="77777777" w:rsidR="00FA647F" w:rsidRPr="00FE2226" w:rsidRDefault="00487FA2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w2.2</w:t>
            </w:r>
            <w:r w:rsidR="00FE1D86" w:rsidRPr="00FE2226">
              <w:rPr>
                <w:sz w:val="18"/>
                <w:szCs w:val="18"/>
              </w:rPr>
              <w:t>.2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B15C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korzystających ze zrewitalizowanych obszarów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FB1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1315E" w14:textId="77777777" w:rsidR="00FA647F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FDDF5" w14:textId="7A9413B5" w:rsidR="00FA647F" w:rsidRPr="00726BB0" w:rsidRDefault="008A1515" w:rsidP="00726BB0">
            <w:pPr>
              <w:spacing w:after="120" w:line="276" w:lineRule="auto"/>
              <w:jc w:val="center"/>
              <w:rPr>
                <w:color w:val="00B050"/>
                <w:sz w:val="18"/>
                <w:szCs w:val="18"/>
              </w:rPr>
            </w:pPr>
            <w:r w:rsidRPr="00D542D7">
              <w:rPr>
                <w:sz w:val="18"/>
                <w:szCs w:val="18"/>
              </w:rPr>
              <w:t>24</w:t>
            </w:r>
            <w:r w:rsidR="00A120D7" w:rsidRPr="00D542D7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2CEAF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540B06" w:rsidRPr="00B327EC" w14:paraId="213A5C2E" w14:textId="77777777" w:rsidTr="008A1515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DC2" w14:textId="77777777" w:rsidR="00540B06" w:rsidRPr="00FE2226" w:rsidRDefault="00B937D7" w:rsidP="00487FA2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>w</w:t>
            </w:r>
            <w:r w:rsidR="00540B06" w:rsidRPr="00FE2226">
              <w:rPr>
                <w:sz w:val="18"/>
                <w:szCs w:val="18"/>
              </w:rPr>
              <w:t>2.2</w:t>
            </w:r>
            <w:r w:rsidR="00FE1D86" w:rsidRPr="00FE2226">
              <w:rPr>
                <w:sz w:val="18"/>
                <w:szCs w:val="18"/>
              </w:rPr>
              <w:t>.3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99C65" w14:textId="77777777" w:rsidR="00540B06" w:rsidRDefault="00540B06" w:rsidP="00487FA2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korzystających z nowej lub</w:t>
            </w:r>
            <w:r w:rsidR="00811658">
              <w:rPr>
                <w:sz w:val="18"/>
                <w:szCs w:val="18"/>
              </w:rPr>
              <w:t xml:space="preserve"> </w:t>
            </w:r>
            <w:r w:rsidR="00F04048" w:rsidRPr="00D00EAA">
              <w:rPr>
                <w:sz w:val="18"/>
                <w:szCs w:val="18"/>
              </w:rPr>
              <w:t>przebudowanej</w:t>
            </w:r>
            <w:r w:rsidR="00811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infrastruktury drogowej w zakresie włączenia społecznego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E44" w14:textId="77777777" w:rsidR="00540B06" w:rsidRDefault="00540B06" w:rsidP="00487FA2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6CCC" w14:textId="77777777" w:rsidR="00540B06" w:rsidRDefault="00540B06" w:rsidP="00487FA2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79CA3" w14:textId="0943B061" w:rsidR="00540B06" w:rsidRDefault="00455D71" w:rsidP="00455D71">
            <w:pPr>
              <w:spacing w:after="120" w:line="276" w:lineRule="auto"/>
              <w:rPr>
                <w:sz w:val="18"/>
                <w:szCs w:val="18"/>
              </w:rPr>
            </w:pPr>
            <w:r w:rsidRPr="00027D70">
              <w:rPr>
                <w:color w:val="FF0000"/>
                <w:sz w:val="18"/>
                <w:szCs w:val="18"/>
              </w:rPr>
              <w:t xml:space="preserve">       </w:t>
            </w:r>
            <w:r w:rsidR="00027D70" w:rsidRPr="00027D70">
              <w:rPr>
                <w:color w:val="FF0000"/>
                <w:sz w:val="18"/>
                <w:szCs w:val="18"/>
              </w:rPr>
              <w:t xml:space="preserve"> </w:t>
            </w:r>
            <w:r w:rsidR="00027D70" w:rsidRPr="00A00C6B">
              <w:rPr>
                <w:sz w:val="18"/>
                <w:szCs w:val="18"/>
              </w:rPr>
              <w:t>80</w:t>
            </w:r>
            <w:r w:rsidR="00966B8D" w:rsidRPr="00A00C6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0DA7A" w14:textId="77777777" w:rsidR="00540B06" w:rsidRDefault="00540B06" w:rsidP="00487FA2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540B06" w:rsidRPr="00B327EC" w14:paraId="55C5F1F3" w14:textId="77777777" w:rsidTr="008A1515">
        <w:trPr>
          <w:trHeight w:val="225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6EF0CBA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BC8285E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38C16E19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 xml:space="preserve"> Sposób realizacji (konkurs, </w:t>
            </w:r>
            <w:r>
              <w:rPr>
                <w:color w:val="000000"/>
                <w:sz w:val="18"/>
                <w:szCs w:val="18"/>
              </w:rPr>
              <w:t>projekt grantowy</w:t>
            </w:r>
            <w:r w:rsidRPr="00B327EC">
              <w:rPr>
                <w:color w:val="000000"/>
                <w:sz w:val="18"/>
                <w:szCs w:val="18"/>
              </w:rPr>
              <w:t xml:space="preserve">, operacja własna, projekt współpracy, </w:t>
            </w:r>
            <w:r>
              <w:rPr>
                <w:color w:val="000000"/>
                <w:sz w:val="18"/>
                <w:szCs w:val="18"/>
              </w:rPr>
              <w:t>aktywizacja</w:t>
            </w:r>
            <w:r w:rsidRPr="00B327EC">
              <w:rPr>
                <w:color w:val="000000"/>
                <w:sz w:val="18"/>
                <w:szCs w:val="18"/>
              </w:rPr>
              <w:t xml:space="preserve"> itp.)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A987A7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Wskaźniki produktu</w:t>
            </w:r>
          </w:p>
        </w:tc>
      </w:tr>
      <w:tr w:rsidR="00540B06" w:rsidRPr="00B327EC" w14:paraId="76B070CA" w14:textId="77777777" w:rsidTr="008A1515">
        <w:trPr>
          <w:trHeight w:val="225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5DFE0DA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8C1E26A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6117C077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73F8BC4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E1C5AF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Jednostka miary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F697821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C32749D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540B06" w:rsidRPr="00B327EC" w14:paraId="3ADF403B" w14:textId="77777777" w:rsidTr="008A1515">
        <w:trPr>
          <w:trHeight w:val="915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9B4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6633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309D61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4678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0DDC" w14:textId="77777777" w:rsidR="00540B06" w:rsidRPr="00B327EC" w:rsidRDefault="00540B06" w:rsidP="00FA647F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AEE8776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początkowa 2014 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BCFB233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końcowa 2023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43F1" w14:textId="77777777" w:rsidR="00540B06" w:rsidRPr="00B327EC" w:rsidRDefault="00540B06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540B06" w:rsidRPr="00B327EC" w14:paraId="7FB39617" w14:textId="77777777" w:rsidTr="008A1515">
        <w:trPr>
          <w:trHeight w:val="1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C72" w14:textId="77777777" w:rsidR="00540B06" w:rsidRPr="00FE1D86" w:rsidRDefault="00E570F7" w:rsidP="00FA647F">
            <w:pPr>
              <w:spacing w:after="120" w:line="276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540B06">
              <w:rPr>
                <w:sz w:val="18"/>
                <w:szCs w:val="18"/>
              </w:rPr>
              <w:t>2</w:t>
            </w:r>
            <w:r w:rsidR="00540B06" w:rsidRPr="00B327EC">
              <w:rPr>
                <w:sz w:val="18"/>
                <w:szCs w:val="18"/>
              </w:rPr>
              <w:t>.1.1</w:t>
            </w:r>
            <w:r w:rsidR="006975C9" w:rsidRPr="00FE2226">
              <w:rPr>
                <w:sz w:val="18"/>
                <w:szCs w:val="18"/>
              </w:rPr>
              <w:t>.</w:t>
            </w:r>
            <w:r w:rsidR="00FE1D86" w:rsidRPr="00FE2226">
              <w:rPr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C00D" w14:textId="77777777" w:rsidR="00540B06" w:rsidRPr="00B327EC" w:rsidRDefault="00540B06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Zagospodarowanie jezior jako naturalnego waloru regionu dla </w:t>
            </w:r>
            <w:r>
              <w:rPr>
                <w:sz w:val="18"/>
                <w:szCs w:val="18"/>
              </w:rPr>
              <w:lastRenderedPageBreak/>
              <w:t xml:space="preserve">celów rekreacji, turystyki i kultury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CAD3B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lastRenderedPageBreak/>
              <w:t> </w:t>
            </w:r>
            <w:r w:rsidR="00770F9F">
              <w:rPr>
                <w:sz w:val="18"/>
                <w:szCs w:val="18"/>
              </w:rPr>
              <w:t>JST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ngo</w:t>
            </w:r>
            <w:proofErr w:type="spellEnd"/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E89AD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224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Liczba nowych lub zmodernizowanych obiektów </w:t>
            </w:r>
            <w:r>
              <w:rPr>
                <w:sz w:val="18"/>
                <w:szCs w:val="18"/>
              </w:rPr>
              <w:lastRenderedPageBreak/>
              <w:t xml:space="preserve">infrastruktury turystycznej i rekreacyjnej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CB6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sztuki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3459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11931" w14:textId="09203370" w:rsidR="008E13E5" w:rsidRPr="00D23BEF" w:rsidRDefault="00FF53A5" w:rsidP="00D23BEF">
            <w:pPr>
              <w:spacing w:after="120" w:line="276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044FD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Sprawozdania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540B06" w:rsidRPr="00B327EC" w14:paraId="45300AAB" w14:textId="77777777" w:rsidTr="008A1515">
        <w:trPr>
          <w:trHeight w:val="16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E0C" w14:textId="77777777" w:rsidR="000D0BDF" w:rsidRPr="00AC714B" w:rsidRDefault="00E570F7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>w</w:t>
            </w:r>
            <w:r w:rsidR="000D0BDF" w:rsidRPr="00AC714B">
              <w:rPr>
                <w:sz w:val="18"/>
                <w:szCs w:val="18"/>
              </w:rPr>
              <w:t>2.2.2.1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D86B" w14:textId="77777777" w:rsidR="00540B06" w:rsidRPr="00B327EC" w:rsidRDefault="00540B06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Nowoczesne obiekty użyteczności publicznej /s</w:t>
            </w:r>
            <w:r w:rsidR="00A719F3">
              <w:rPr>
                <w:sz w:val="18"/>
                <w:szCs w:val="18"/>
              </w:rPr>
              <w:t>portowe, turystyczne, kulturowe</w:t>
            </w:r>
            <w:r w:rsidR="00323FAF">
              <w:rPr>
                <w:sz w:val="18"/>
                <w:szCs w:val="18"/>
              </w:rPr>
              <w:t xml:space="preserve"> /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A5457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JST, osoby fizyczne, osoby prawne, </w:t>
            </w:r>
            <w:proofErr w:type="spellStart"/>
            <w:r>
              <w:rPr>
                <w:sz w:val="18"/>
                <w:szCs w:val="18"/>
              </w:rPr>
              <w:t>ngo</w:t>
            </w:r>
            <w:proofErr w:type="spellEnd"/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74C8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FB25" w14:textId="77777777" w:rsidR="00540B06" w:rsidRPr="00B327EC" w:rsidRDefault="00540B06" w:rsidP="007D01C6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wspartych  obiektów infrastruktury zlokalizowanych na zrewitalizowanych obszarach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FCA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67ECF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BB0BB" w14:textId="3FE58B05" w:rsidR="00C109B2" w:rsidRPr="00D37CFA" w:rsidRDefault="008A1515" w:rsidP="00D37CFA">
            <w:pPr>
              <w:spacing w:after="120" w:line="276" w:lineRule="auto"/>
              <w:jc w:val="center"/>
              <w:rPr>
                <w:color w:val="00B050"/>
                <w:sz w:val="18"/>
                <w:szCs w:val="18"/>
              </w:rPr>
            </w:pPr>
            <w:r w:rsidRPr="00D542D7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7AE21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Sprawozdania beneficjentów LGD, dane</w:t>
            </w:r>
            <w:r w:rsidR="00E570F7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 xml:space="preserve"> LGD</w:t>
            </w:r>
            <w:r w:rsidRPr="00B327EC">
              <w:rPr>
                <w:sz w:val="18"/>
                <w:szCs w:val="18"/>
              </w:rPr>
              <w:t> </w:t>
            </w:r>
          </w:p>
        </w:tc>
      </w:tr>
      <w:tr w:rsidR="00540B06" w:rsidRPr="00B327EC" w14:paraId="06067C91" w14:textId="77777777" w:rsidTr="008A1515">
        <w:trPr>
          <w:trHeight w:val="1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46D" w14:textId="77777777" w:rsidR="000D0BDF" w:rsidRPr="00AC714B" w:rsidRDefault="00E570F7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>w</w:t>
            </w:r>
            <w:r w:rsidR="000D0BDF" w:rsidRPr="00AC714B">
              <w:rPr>
                <w:sz w:val="18"/>
                <w:szCs w:val="18"/>
              </w:rPr>
              <w:t>2.2.1.1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4F6C" w14:textId="77777777" w:rsidR="00540B06" w:rsidRPr="00B327EC" w:rsidRDefault="00540B06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B07BBF">
              <w:rPr>
                <w:sz w:val="18"/>
                <w:szCs w:val="18"/>
              </w:rPr>
              <w:t>Rozwój ogólnodostępnej</w:t>
            </w:r>
            <w:r>
              <w:rPr>
                <w:sz w:val="18"/>
                <w:szCs w:val="18"/>
              </w:rPr>
              <w:t xml:space="preserve"> i niekomercyjnej infrastruktury turystycznej , rekreacyjnej lub kulturowej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3DCAB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JST, osoby fizyczne, osoby prawne, </w:t>
            </w:r>
            <w:proofErr w:type="spellStart"/>
            <w:r>
              <w:rPr>
                <w:sz w:val="18"/>
                <w:szCs w:val="18"/>
              </w:rPr>
              <w:t>ngo</w:t>
            </w:r>
            <w:proofErr w:type="spellEnd"/>
            <w:r w:rsidRPr="00B327EC">
              <w:rPr>
                <w:sz w:val="18"/>
                <w:szCs w:val="18"/>
              </w:rPr>
              <w:t> 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55E77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CF9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nowych lub zmodernizowanych obiektów infrastruktury turystycznej i rekreacyjnej lub kulturalnej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C1B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8D4DE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396A" w14:textId="6F3C29CF" w:rsidR="00540B06" w:rsidRPr="00B327EC" w:rsidRDefault="00027D70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A00C6B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67F82" w14:textId="77777777" w:rsidR="00540B06" w:rsidRPr="00B327EC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Sprawozdania beneficjentów LGD, dane</w:t>
            </w:r>
            <w:r w:rsidR="00E570F7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 xml:space="preserve"> LGD</w:t>
            </w:r>
          </w:p>
        </w:tc>
      </w:tr>
      <w:tr w:rsidR="00540B06" w:rsidRPr="00B327EC" w14:paraId="1A63892E" w14:textId="77777777" w:rsidTr="008A1515">
        <w:trPr>
          <w:trHeight w:val="13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6E17" w14:textId="77777777" w:rsidR="00540B06" w:rsidRPr="00FE2226" w:rsidRDefault="00E570F7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FE2226">
              <w:rPr>
                <w:sz w:val="18"/>
                <w:szCs w:val="18"/>
              </w:rPr>
              <w:t xml:space="preserve">w </w:t>
            </w:r>
            <w:r w:rsidR="00540B06" w:rsidRPr="00FE2226">
              <w:rPr>
                <w:sz w:val="18"/>
                <w:szCs w:val="18"/>
              </w:rPr>
              <w:t>2.2</w:t>
            </w:r>
            <w:r w:rsidR="00FE1D86" w:rsidRPr="00FE2226">
              <w:rPr>
                <w:sz w:val="18"/>
                <w:szCs w:val="18"/>
              </w:rPr>
              <w:t>.3.1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30AA" w14:textId="77777777" w:rsidR="00540B06" w:rsidRPr="00A50B6B" w:rsidRDefault="00540B06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 xml:space="preserve">Rozwój infrastruktury komunikacyjnej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0A81A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JST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A5B7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Konkurs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722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operacji w zakresie infrastruktury drogowej w zakresie włączenia społecznego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9B2C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1CD30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7AFD" w14:textId="56AA6D95" w:rsidR="00540B06" w:rsidRPr="00A50B6B" w:rsidRDefault="00455D71" w:rsidP="00455D71">
            <w:pPr>
              <w:spacing w:after="120" w:line="276" w:lineRule="auto"/>
              <w:rPr>
                <w:sz w:val="18"/>
                <w:szCs w:val="18"/>
              </w:rPr>
            </w:pPr>
            <w:r w:rsidRPr="00A00C6B">
              <w:rPr>
                <w:sz w:val="18"/>
                <w:szCs w:val="18"/>
              </w:rPr>
              <w:t xml:space="preserve">     </w:t>
            </w:r>
            <w:r w:rsidR="00E536E6" w:rsidRPr="00A00C6B">
              <w:rPr>
                <w:sz w:val="18"/>
                <w:szCs w:val="18"/>
              </w:rPr>
              <w:t xml:space="preserve">   </w:t>
            </w:r>
            <w:r w:rsidRPr="00A00C6B">
              <w:rPr>
                <w:sz w:val="18"/>
                <w:szCs w:val="18"/>
              </w:rPr>
              <w:t xml:space="preserve">  </w:t>
            </w:r>
            <w:r w:rsidR="00027D70" w:rsidRPr="00A00C6B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FF980" w14:textId="77777777" w:rsidR="00540B06" w:rsidRPr="00A50B6B" w:rsidRDefault="00540B06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Sprawozdania beneficjentów LGD, dane</w:t>
            </w:r>
            <w:r w:rsidR="00E570F7">
              <w:rPr>
                <w:sz w:val="18"/>
                <w:szCs w:val="18"/>
              </w:rPr>
              <w:t xml:space="preserve"> z</w:t>
            </w:r>
            <w:r w:rsidRPr="00A50B6B">
              <w:rPr>
                <w:sz w:val="18"/>
                <w:szCs w:val="18"/>
              </w:rPr>
              <w:t xml:space="preserve"> LGD</w:t>
            </w:r>
          </w:p>
        </w:tc>
      </w:tr>
    </w:tbl>
    <w:p w14:paraId="77926FD7" w14:textId="77777777" w:rsidR="005D3B5A" w:rsidRDefault="005D3B5A" w:rsidP="005D3B5A">
      <w:pPr>
        <w:spacing w:line="20" w:lineRule="atLeast"/>
        <w:rPr>
          <w:color w:val="365F91" w:themeColor="accent1" w:themeShade="BF"/>
          <w:sz w:val="22"/>
          <w:szCs w:val="22"/>
        </w:rPr>
      </w:pPr>
    </w:p>
    <w:p w14:paraId="47D98BE8" w14:textId="77777777" w:rsidR="005D3B5A" w:rsidRPr="001A700E" w:rsidRDefault="005D3B5A" w:rsidP="005D3B5A">
      <w:pPr>
        <w:spacing w:line="20" w:lineRule="atLeast"/>
        <w:rPr>
          <w:i/>
          <w:sz w:val="22"/>
          <w:szCs w:val="22"/>
        </w:rPr>
      </w:pPr>
      <w:r w:rsidRPr="001A700E">
        <w:rPr>
          <w:i/>
          <w:sz w:val="22"/>
          <w:szCs w:val="22"/>
        </w:rPr>
        <w:t>Źródło: Opracowanie własne</w:t>
      </w:r>
    </w:p>
    <w:p w14:paraId="7FD92668" w14:textId="77777777" w:rsidR="005D3B5A" w:rsidRDefault="005D3B5A" w:rsidP="005D3B5A">
      <w:pPr>
        <w:ind w:firstLine="708"/>
        <w:rPr>
          <w:sz w:val="22"/>
          <w:szCs w:val="22"/>
        </w:rPr>
      </w:pPr>
    </w:p>
    <w:p w14:paraId="48A36FE6" w14:textId="77777777" w:rsidR="005D3B5A" w:rsidRDefault="005D3B5A" w:rsidP="005D3B5A">
      <w:pPr>
        <w:rPr>
          <w:sz w:val="22"/>
          <w:szCs w:val="22"/>
        </w:rPr>
      </w:pPr>
    </w:p>
    <w:p w14:paraId="410897CE" w14:textId="77777777" w:rsidR="005D3B5A" w:rsidRDefault="005D3B5A" w:rsidP="005D3B5A">
      <w:pPr>
        <w:rPr>
          <w:sz w:val="22"/>
          <w:szCs w:val="22"/>
        </w:rPr>
        <w:sectPr w:rsidR="005D3B5A" w:rsidSect="00A55B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1B49E18" w14:textId="7C922CDB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lastRenderedPageBreak/>
        <w:t xml:space="preserve">Tabela </w:t>
      </w:r>
      <w:r w:rsidR="0084173C" w:rsidRPr="00E37118">
        <w:rPr>
          <w:color w:val="auto"/>
          <w:sz w:val="24"/>
          <w:szCs w:val="24"/>
        </w:rPr>
        <w:fldChar w:fldCharType="begin"/>
      </w:r>
      <w:r w:rsidRPr="00E37118">
        <w:rPr>
          <w:color w:val="auto"/>
          <w:sz w:val="24"/>
          <w:szCs w:val="24"/>
        </w:rPr>
        <w:instrText xml:space="preserve"> SEQ Tabela \* ARABIC </w:instrText>
      </w:r>
      <w:r w:rsidR="0084173C" w:rsidRPr="00E37118">
        <w:rPr>
          <w:color w:val="auto"/>
          <w:sz w:val="24"/>
          <w:szCs w:val="24"/>
        </w:rPr>
        <w:fldChar w:fldCharType="separate"/>
      </w:r>
      <w:r w:rsidR="00A00C6B">
        <w:rPr>
          <w:noProof/>
          <w:color w:val="auto"/>
          <w:sz w:val="24"/>
          <w:szCs w:val="24"/>
        </w:rPr>
        <w:t>3</w:t>
      </w:r>
      <w:r w:rsidR="0084173C" w:rsidRPr="00E37118">
        <w:rPr>
          <w:color w:val="auto"/>
          <w:sz w:val="24"/>
          <w:szCs w:val="24"/>
        </w:rPr>
        <w:fldChar w:fldCharType="end"/>
      </w:r>
      <w:r w:rsidRPr="00E37118">
        <w:rPr>
          <w:color w:val="auto"/>
          <w:sz w:val="24"/>
          <w:szCs w:val="24"/>
        </w:rPr>
        <w:t xml:space="preserve"> Wskaźniki dla  celu ogólnego nr 3</w:t>
      </w:r>
    </w:p>
    <w:tbl>
      <w:tblPr>
        <w:tblW w:w="14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834"/>
        <w:gridCol w:w="133"/>
        <w:gridCol w:w="1284"/>
        <w:gridCol w:w="277"/>
        <w:gridCol w:w="1708"/>
        <w:gridCol w:w="1553"/>
        <w:gridCol w:w="431"/>
        <w:gridCol w:w="699"/>
        <w:gridCol w:w="294"/>
        <w:gridCol w:w="836"/>
        <w:gridCol w:w="156"/>
        <w:gridCol w:w="634"/>
        <w:gridCol w:w="358"/>
        <w:gridCol w:w="3157"/>
      </w:tblGrid>
      <w:tr w:rsidR="00022EA7" w:rsidRPr="00B327EC" w14:paraId="6CF1B782" w14:textId="77777777" w:rsidTr="0000172E">
        <w:trPr>
          <w:gridAfter w:val="2"/>
          <w:wAfter w:w="3515" w:type="dxa"/>
          <w:trHeight w:val="240"/>
        </w:trPr>
        <w:tc>
          <w:tcPr>
            <w:tcW w:w="10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1B38C" w14:textId="77777777" w:rsidR="005D3B5A" w:rsidRPr="00D20CA8" w:rsidRDefault="005D3B5A" w:rsidP="00E85775">
            <w:pPr>
              <w:spacing w:after="120" w:line="276" w:lineRule="auto"/>
              <w:rPr>
                <w:b/>
                <w:i/>
                <w:iCs/>
              </w:rPr>
            </w:pPr>
          </w:p>
        </w:tc>
      </w:tr>
      <w:tr w:rsidR="00022EA7" w:rsidRPr="00B327EC" w14:paraId="4EE469E8" w14:textId="77777777" w:rsidTr="0000172E">
        <w:trPr>
          <w:trHeight w:val="46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19E929" w14:textId="77777777" w:rsidR="005D3B5A" w:rsidRPr="00B327EC" w:rsidRDefault="005D3B5A" w:rsidP="00E85775">
            <w:pPr>
              <w:spacing w:after="120" w:line="276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27EC">
              <w:rPr>
                <w:sz w:val="18"/>
                <w:szCs w:val="18"/>
              </w:rPr>
              <w:t>.0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1286A9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CEL OGÓLNY </w:t>
            </w:r>
          </w:p>
        </w:tc>
        <w:tc>
          <w:tcPr>
            <w:tcW w:w="11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14:paraId="5AC4E725" w14:textId="77777777" w:rsidR="005D3B5A" w:rsidRPr="00B327EC" w:rsidRDefault="00DA0B7C" w:rsidP="00DA0B7C">
            <w:pPr>
              <w:spacing w:after="12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A61">
              <w:rPr>
                <w:b/>
                <w:bCs/>
                <w:sz w:val="18"/>
                <w:szCs w:val="18"/>
              </w:rPr>
              <w:t>Wzrost umiejętności mieszkańców obszar</w:t>
            </w:r>
            <w:r w:rsidR="003363F5">
              <w:rPr>
                <w:b/>
                <w:bCs/>
                <w:sz w:val="18"/>
                <w:szCs w:val="18"/>
              </w:rPr>
              <w:t>u LSR poprzez rozwój działań ed</w:t>
            </w:r>
            <w:r w:rsidRPr="00465A61">
              <w:rPr>
                <w:b/>
                <w:bCs/>
                <w:sz w:val="18"/>
                <w:szCs w:val="18"/>
              </w:rPr>
              <w:t>ukacyjnych między innymi na obszarach rewitalizowanych</w:t>
            </w:r>
          </w:p>
        </w:tc>
      </w:tr>
      <w:tr w:rsidR="00022EA7" w:rsidRPr="00B327EC" w14:paraId="23424968" w14:textId="77777777" w:rsidTr="0000172E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BBFBF9A" w14:textId="77777777" w:rsidR="005D3B5A" w:rsidRPr="00B327EC" w:rsidRDefault="005D3B5A" w:rsidP="00E85775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327EC">
              <w:rPr>
                <w:sz w:val="18"/>
                <w:szCs w:val="18"/>
              </w:rPr>
              <w:t>.1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6263402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CELE SZCZEGÓŁOWE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2A6325B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CE689D4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Podniesienie poziomu kapitału ludzkiego i społecznego</w:t>
            </w:r>
          </w:p>
        </w:tc>
      </w:tr>
      <w:tr w:rsidR="00022EA7" w:rsidRPr="00B327EC" w14:paraId="67FEF8C6" w14:textId="77777777" w:rsidTr="0000172E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106E7E2" w14:textId="77777777" w:rsidR="005D3B5A" w:rsidRPr="00B327EC" w:rsidRDefault="005D3B5A" w:rsidP="00E85775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FA9F6B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9C2AF4C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CCBF83C" w14:textId="77777777" w:rsidR="005D3B5A" w:rsidRDefault="005D3B5A" w:rsidP="00E85775">
            <w:pPr>
              <w:spacing w:after="120"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Podniesienie wiedzy użytecznej</w:t>
            </w:r>
          </w:p>
        </w:tc>
      </w:tr>
      <w:tr w:rsidR="00022EA7" w:rsidRPr="00B327EC" w14:paraId="63913231" w14:textId="77777777" w:rsidTr="0000172E">
        <w:trPr>
          <w:trHeight w:val="765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C22F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186163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oddziaływania dla celu ogólnego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CE46A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B37AFE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stan początkowy 2014 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823CDD" w14:textId="77777777" w:rsidR="005D3B5A" w:rsidRDefault="005D3B5A" w:rsidP="00E85775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plan </w:t>
            </w:r>
          </w:p>
          <w:p w14:paraId="4A65B4EA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B327EC">
              <w:rPr>
                <w:color w:val="000000"/>
                <w:sz w:val="18"/>
                <w:szCs w:val="18"/>
              </w:rPr>
              <w:t>. rok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ADA4B8D" w14:textId="77777777" w:rsidR="005D3B5A" w:rsidRPr="00B327EC" w:rsidRDefault="005D3B5A" w:rsidP="00E85775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022EA7" w:rsidRPr="00B327EC" w14:paraId="00E3C794" w14:textId="77777777" w:rsidTr="0000172E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710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  <w:r w:rsidRPr="00B327EC">
              <w:rPr>
                <w:sz w:val="18"/>
                <w:szCs w:val="18"/>
              </w:rPr>
              <w:t>.0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C784EB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Wzrost dochodów przedsiębiorców o co </w:t>
            </w:r>
            <w:r w:rsidR="00A243AA">
              <w:rPr>
                <w:sz w:val="18"/>
                <w:szCs w:val="18"/>
              </w:rPr>
              <w:t>najmniej 5 % od 2014 do 20</w:t>
            </w:r>
            <w:r>
              <w:rPr>
                <w:sz w:val="18"/>
                <w:szCs w:val="18"/>
              </w:rPr>
              <w:t>23 r.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2F89E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8D003" w14:textId="77777777" w:rsidR="00FA647F" w:rsidRPr="00B327EC" w:rsidRDefault="00FA647F" w:rsidP="00FA647F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17667709,23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104CB" w14:textId="77777777" w:rsidR="00FA647F" w:rsidRPr="00B327EC" w:rsidRDefault="00FA647F" w:rsidP="00FA647F">
            <w:pPr>
              <w:spacing w:after="12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18270299,43</w:t>
            </w:r>
            <w:r w:rsidRPr="00B327EC">
              <w:rPr>
                <w:sz w:val="18"/>
                <w:szCs w:val="18"/>
              </w:rPr>
              <w:t> 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01A355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Dane z UG w postaci udziału w podatku dochodowym</w:t>
            </w:r>
          </w:p>
        </w:tc>
      </w:tr>
      <w:tr w:rsidR="00022EA7" w:rsidRPr="00B327EC" w14:paraId="69C9E35A" w14:textId="77777777" w:rsidTr="0000172E">
        <w:trPr>
          <w:trHeight w:val="630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6C281F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4BFF4E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Wskaźniki rezultatu dla celów szczegółowych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8E5B07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 xml:space="preserve">Jednostka miary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4719F3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 początkowy 2014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DBB433D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 2023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40F4B55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27EC">
              <w:rPr>
                <w:i/>
                <w:iCs/>
                <w:sz w:val="18"/>
                <w:szCs w:val="18"/>
              </w:rPr>
              <w:t>Źródło danych/sposób pomiaru</w:t>
            </w:r>
          </w:p>
        </w:tc>
      </w:tr>
      <w:tr w:rsidR="00022EA7" w:rsidRPr="00B327EC" w14:paraId="7A335C86" w14:textId="77777777" w:rsidTr="0000172E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DFC" w14:textId="77777777" w:rsidR="00FA647F" w:rsidRPr="00967455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w3.1</w:t>
            </w:r>
            <w:r w:rsidR="00B937D7" w:rsidRPr="00967455">
              <w:rPr>
                <w:sz w:val="18"/>
                <w:szCs w:val="18"/>
              </w:rPr>
              <w:t>.1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D7A71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zagrożonych ubóstwem lub wykluczeniem społecznym, poszukująca pracy po opuszczeniu programu.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9DE" w14:textId="378287A6" w:rsidR="00FA647F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14:paraId="34FF2D19" w14:textId="2C3163EF" w:rsidR="009E64E5" w:rsidRPr="00B327EC" w:rsidRDefault="009E64E5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0C225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8AD71" w14:textId="77777777" w:rsidR="000C225E" w:rsidRDefault="000C225E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14:paraId="3C71FA8A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1F6" w14:textId="3A22F54D" w:rsidR="00FA647F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  <w:p w14:paraId="7BA54D88" w14:textId="4E640FE2" w:rsidR="009E64E5" w:rsidRPr="00F5784D" w:rsidRDefault="00836DA0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0C225E">
              <w:rPr>
                <w:color w:val="000000" w:themeColor="text1"/>
                <w:sz w:val="18"/>
                <w:szCs w:val="18"/>
              </w:rPr>
              <w:t>4</w:t>
            </w:r>
            <w:r w:rsidR="009E64E5" w:rsidRPr="000C225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9C4C9A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Sprawozdania 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022EA7" w:rsidRPr="00B327EC" w14:paraId="55000A27" w14:textId="77777777" w:rsidTr="0000172E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3CE" w14:textId="77777777" w:rsidR="00FA647F" w:rsidRPr="00967455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w3.1</w:t>
            </w:r>
            <w:r w:rsidR="00B937D7" w:rsidRPr="00967455">
              <w:rPr>
                <w:sz w:val="18"/>
                <w:szCs w:val="18"/>
              </w:rPr>
              <w:t>.2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4AE1" w14:textId="77777777" w:rsidR="00FA647F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zagrożonych ubóstwem lub wykluczeniem społecznym, pracujących po opuszczeniu programu ( łącznie z pracującymi na własny rachunek)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9CC" w14:textId="77777777" w:rsidR="00FA647F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85BB4" w14:textId="77777777" w:rsidR="00FA647F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501" w14:textId="77777777" w:rsidR="00FA647F" w:rsidRPr="00F5784D" w:rsidRDefault="004F139B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22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4881E52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Sprawozdania  beneficjentów LGD, dane </w:t>
            </w:r>
            <w:r w:rsidR="00E570F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7E1C6A" w:rsidRPr="00B327EC" w14:paraId="0023B15B" w14:textId="77777777" w:rsidTr="0000172E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640" w14:textId="77777777" w:rsidR="007E1C6A" w:rsidRPr="00967455" w:rsidRDefault="007E1C6A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w3.1</w:t>
            </w:r>
            <w:r w:rsidR="00B937D7" w:rsidRPr="00967455">
              <w:rPr>
                <w:sz w:val="18"/>
                <w:szCs w:val="18"/>
              </w:rPr>
              <w:t>.3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DE84" w14:textId="77777777" w:rsidR="007E1C6A" w:rsidRPr="00F5784D" w:rsidRDefault="007E1C6A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Liczba osób zagrożonych ubóstwem lub wykluczeniem społecznym, u których wzrosła aktywność społeczna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652B" w14:textId="77777777" w:rsidR="007E1C6A" w:rsidRPr="00F5784D" w:rsidRDefault="007E1C6A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osoba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D5CC" w14:textId="77777777" w:rsidR="007E1C6A" w:rsidRPr="00F5784D" w:rsidRDefault="007E1C6A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F45" w14:textId="77777777" w:rsidR="007E1C6A" w:rsidRPr="00F5784D" w:rsidRDefault="003B6FBA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2</w:t>
            </w:r>
            <w:r w:rsidR="00896D82" w:rsidRPr="00F5784D">
              <w:rPr>
                <w:sz w:val="18"/>
                <w:szCs w:val="18"/>
              </w:rPr>
              <w:t>98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2373F1" w14:textId="77777777" w:rsidR="007E1C6A" w:rsidRPr="00F5784D" w:rsidRDefault="007E1C6A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Sprawozdania beneficjentów LGD, dane z LGD</w:t>
            </w:r>
          </w:p>
        </w:tc>
      </w:tr>
      <w:tr w:rsidR="00022EA7" w:rsidRPr="00B327EC" w14:paraId="153D5D27" w14:textId="77777777" w:rsidTr="0000172E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A80" w14:textId="77777777" w:rsidR="00022EA7" w:rsidRPr="00967455" w:rsidRDefault="00022EA7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w3.2</w:t>
            </w:r>
            <w:r w:rsidR="00B937D7" w:rsidRPr="00967455">
              <w:rPr>
                <w:sz w:val="18"/>
                <w:szCs w:val="18"/>
              </w:rPr>
              <w:t>.</w:t>
            </w:r>
            <w:r w:rsidR="00FE2226" w:rsidRPr="00967455">
              <w:rPr>
                <w:sz w:val="18"/>
                <w:szCs w:val="18"/>
              </w:rPr>
              <w:t>1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4E46A" w14:textId="77777777" w:rsidR="00022EA7" w:rsidRDefault="00022EA7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projektów współpracy z PROW </w:t>
            </w:r>
            <w:r w:rsidR="003322C1">
              <w:rPr>
                <w:sz w:val="18"/>
                <w:szCs w:val="18"/>
              </w:rPr>
              <w:t xml:space="preserve">2014 - 2020 </w:t>
            </w:r>
            <w:r>
              <w:rPr>
                <w:sz w:val="18"/>
                <w:szCs w:val="18"/>
              </w:rPr>
              <w:t xml:space="preserve">skierowanych do </w:t>
            </w:r>
            <w:r w:rsidR="00587C1F" w:rsidRPr="00D00EAA">
              <w:rPr>
                <w:sz w:val="18"/>
                <w:szCs w:val="18"/>
              </w:rPr>
              <w:t>grup docelowych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9EBC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55F2B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2C2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63BC59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z LGD</w:t>
            </w:r>
          </w:p>
        </w:tc>
      </w:tr>
      <w:tr w:rsidR="00022EA7" w:rsidRPr="00B327EC" w14:paraId="56942238" w14:textId="77777777" w:rsidTr="0000172E">
        <w:trPr>
          <w:trHeight w:val="22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B32" w14:textId="77777777" w:rsidR="00022EA7" w:rsidRPr="00967455" w:rsidRDefault="00022EA7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 3.2</w:t>
            </w:r>
            <w:r w:rsidR="00B937D7" w:rsidRPr="00967455">
              <w:rPr>
                <w:sz w:val="18"/>
                <w:szCs w:val="18"/>
              </w:rPr>
              <w:t>.</w:t>
            </w:r>
            <w:r w:rsidR="00154A52" w:rsidRPr="00967455">
              <w:rPr>
                <w:sz w:val="18"/>
                <w:szCs w:val="18"/>
              </w:rPr>
              <w:t>2</w:t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48B0" w14:textId="77777777" w:rsidR="00022EA7" w:rsidRDefault="00022EA7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projektów współpracy </w:t>
            </w:r>
            <w:r w:rsidR="003322C1">
              <w:rPr>
                <w:sz w:val="18"/>
                <w:szCs w:val="18"/>
              </w:rPr>
              <w:t xml:space="preserve"> z PO RYBY 2014 - 2020 </w:t>
            </w:r>
            <w:r>
              <w:rPr>
                <w:sz w:val="18"/>
                <w:szCs w:val="18"/>
              </w:rPr>
              <w:t>skierowanych do przedsiębiorców oraz grup de faworyzowanych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496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F7BA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05E" w14:textId="77777777" w:rsidR="00390FAB" w:rsidRPr="00AC714B" w:rsidRDefault="00390FAB" w:rsidP="00AC714B">
            <w:pPr>
              <w:spacing w:after="12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>3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5178CD" w14:textId="77777777" w:rsidR="00022EA7" w:rsidRDefault="00022EA7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z LGD</w:t>
            </w:r>
          </w:p>
        </w:tc>
      </w:tr>
      <w:tr w:rsidR="00022EA7" w:rsidRPr="00B327EC" w14:paraId="5AD5A72C" w14:textId="77777777" w:rsidTr="0000172E">
        <w:trPr>
          <w:trHeight w:val="22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BF19EB4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Przedsięwzięcia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F62297E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Grupy docelowe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3DEB945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 xml:space="preserve"> Sposób realizacji (konkurs, </w:t>
            </w:r>
            <w:r>
              <w:rPr>
                <w:color w:val="000000"/>
                <w:sz w:val="18"/>
                <w:szCs w:val="18"/>
              </w:rPr>
              <w:t>projekt grantowy</w:t>
            </w:r>
            <w:r w:rsidRPr="00B327EC">
              <w:rPr>
                <w:color w:val="000000"/>
                <w:sz w:val="18"/>
                <w:szCs w:val="18"/>
              </w:rPr>
              <w:t xml:space="preserve">, operacja </w:t>
            </w:r>
            <w:r w:rsidRPr="00B327EC">
              <w:rPr>
                <w:color w:val="000000"/>
                <w:sz w:val="18"/>
                <w:szCs w:val="18"/>
              </w:rPr>
              <w:lastRenderedPageBreak/>
              <w:t xml:space="preserve">własna, projekt współpracy, </w:t>
            </w:r>
            <w:r>
              <w:rPr>
                <w:color w:val="000000"/>
                <w:sz w:val="18"/>
                <w:szCs w:val="18"/>
              </w:rPr>
              <w:t>aktywizacja</w:t>
            </w:r>
            <w:r w:rsidRPr="00B327EC">
              <w:rPr>
                <w:color w:val="000000"/>
                <w:sz w:val="18"/>
                <w:szCs w:val="18"/>
              </w:rPr>
              <w:t xml:space="preserve"> itp.)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12762E29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lastRenderedPageBreak/>
              <w:t>Wskaźniki produktu</w:t>
            </w:r>
          </w:p>
        </w:tc>
      </w:tr>
      <w:tr w:rsidR="00022EA7" w:rsidRPr="00B327EC" w14:paraId="453E6C9F" w14:textId="77777777" w:rsidTr="0000172E">
        <w:trPr>
          <w:trHeight w:val="22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17B1960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A896245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38BEE93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A4C3A78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96BE8DB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 xml:space="preserve">Jednostka miary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BD0FC8A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14:paraId="2B7511F3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327EC">
              <w:rPr>
                <w:color w:val="000000"/>
                <w:sz w:val="18"/>
                <w:szCs w:val="18"/>
              </w:rPr>
              <w:t>Źródło danych/sposób pomiaru</w:t>
            </w:r>
          </w:p>
        </w:tc>
      </w:tr>
      <w:tr w:rsidR="00022EA7" w:rsidRPr="00B327EC" w14:paraId="0A0B73CE" w14:textId="77777777" w:rsidTr="0000172E">
        <w:trPr>
          <w:trHeight w:val="9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E555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1FC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C1505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400D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0764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E8D6AE8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początkowa 2014 </w:t>
            </w:r>
            <w:r w:rsidRPr="00B327EC">
              <w:rPr>
                <w:color w:val="000000"/>
                <w:sz w:val="18"/>
                <w:szCs w:val="18"/>
              </w:rPr>
              <w:t>rok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24B2F7C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końcowa 2023</w:t>
            </w:r>
            <w:r w:rsidRPr="00B327EC">
              <w:rPr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695C6B" w14:textId="77777777" w:rsidR="00FA647F" w:rsidRPr="00B327EC" w:rsidRDefault="00FA647F" w:rsidP="00FA647F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22EA7" w:rsidRPr="00B327EC" w14:paraId="5FF746E4" w14:textId="77777777" w:rsidTr="004A1AE4">
        <w:trPr>
          <w:trHeight w:val="184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DC5" w14:textId="77777777" w:rsidR="00FA647F" w:rsidRPr="00967455" w:rsidRDefault="00FA647F" w:rsidP="00967455">
            <w:pPr>
              <w:spacing w:after="120" w:line="276" w:lineRule="auto"/>
              <w:ind w:left="-57"/>
              <w:rPr>
                <w:sz w:val="18"/>
                <w:szCs w:val="18"/>
              </w:rPr>
            </w:pPr>
            <w:r w:rsidRPr="00967455">
              <w:rPr>
                <w:sz w:val="18"/>
                <w:szCs w:val="18"/>
              </w:rPr>
              <w:t>w3.1.1</w:t>
            </w:r>
            <w:r w:rsidR="00154A52" w:rsidRPr="00967455">
              <w:rPr>
                <w:sz w:val="18"/>
                <w:szCs w:val="18"/>
              </w:rPr>
              <w:t>-3.1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77A7" w14:textId="77777777" w:rsidR="00FA647F" w:rsidRPr="00B327EC" w:rsidRDefault="00FA647F" w:rsidP="00FA647F">
            <w:pPr>
              <w:spacing w:after="120" w:line="276" w:lineRule="auto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 w:rsidR="006814BE">
              <w:rPr>
                <w:sz w:val="18"/>
                <w:szCs w:val="18"/>
              </w:rPr>
              <w:t>Wzmocnienie kapitału społecznego mieszkańców obszaru LSR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50987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JST, osoby fizyczne, osoby prawne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B3AEF" w14:textId="77777777" w:rsidR="00FA647F" w:rsidRPr="00B327EC" w:rsidRDefault="00A52D5E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grantowy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DA30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zagrożonych ubóstwem lub wykluczeniem społecznym objętych wsparciem w programie.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48D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A0924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D94B4" w14:textId="77777777" w:rsidR="00FA647F" w:rsidRPr="00F5784D" w:rsidRDefault="00896D82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F5784D">
              <w:rPr>
                <w:sz w:val="18"/>
                <w:szCs w:val="18"/>
              </w:rPr>
              <w:t>530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E8314" w14:textId="77777777" w:rsidR="00FA647F" w:rsidRPr="00B327EC" w:rsidRDefault="00FA647F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327E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Sprawozdania beneficjentów LGD, dane </w:t>
            </w:r>
            <w:r w:rsidR="00064C67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>LGD</w:t>
            </w:r>
          </w:p>
        </w:tc>
      </w:tr>
      <w:tr w:rsidR="004A1AE4" w:rsidRPr="00B327EC" w14:paraId="408CFDD0" w14:textId="77777777" w:rsidTr="00EA1853">
        <w:trPr>
          <w:trHeight w:val="64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949C" w14:textId="77777777" w:rsidR="004A1AE4" w:rsidRPr="00967455" w:rsidRDefault="004A1AE4" w:rsidP="004A1AE4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67455">
              <w:rPr>
                <w:sz w:val="18"/>
                <w:szCs w:val="18"/>
              </w:rPr>
              <w:t>3.2.1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D0136" w14:textId="77777777" w:rsidR="004A1AE4" w:rsidRDefault="004A1AE4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Podnoszenie wiedzy o historii obszaru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4349C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FCCB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współpracy z PROW 2014 - 2020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D375" w14:textId="77777777" w:rsidR="004A1AE4" w:rsidRPr="00D00EAA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D00EAA">
              <w:rPr>
                <w:sz w:val="18"/>
                <w:szCs w:val="18"/>
              </w:rPr>
              <w:t>Liczba zrealizowanych projektów współpracy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15EE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0FD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3877" w14:textId="77777777" w:rsidR="004A1AE4" w:rsidRPr="00F5784D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63646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z LGD</w:t>
            </w:r>
          </w:p>
        </w:tc>
      </w:tr>
      <w:tr w:rsidR="004A1AE4" w:rsidRPr="00B327EC" w14:paraId="5729B2C2" w14:textId="77777777" w:rsidTr="00EA1853">
        <w:trPr>
          <w:trHeight w:val="64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AFE" w14:textId="77777777" w:rsidR="004A1AE4" w:rsidRDefault="004A1AE4" w:rsidP="00FA647F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897" w14:textId="77777777" w:rsidR="004A1AE4" w:rsidRDefault="004A1AE4" w:rsidP="00FA647F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524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6F7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71D" w14:textId="77777777" w:rsidR="004A1AE4" w:rsidRPr="00B767D3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Liczba LGD uczestniczących w projektach współpracy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EDCC" w14:textId="77777777" w:rsidR="004A1AE4" w:rsidRPr="00B767D3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6FAB" w14:textId="77777777" w:rsidR="004A1AE4" w:rsidRPr="00B767D3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4AE" w14:textId="77777777" w:rsidR="004A1AE4" w:rsidRPr="00B767D3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9</w:t>
            </w:r>
          </w:p>
        </w:tc>
        <w:tc>
          <w:tcPr>
            <w:tcW w:w="3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DDB8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1AE4" w:rsidRPr="00B327EC" w14:paraId="4A68B738" w14:textId="77777777" w:rsidTr="00EA1853">
        <w:trPr>
          <w:trHeight w:val="154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B149" w14:textId="77777777" w:rsidR="004A1AE4" w:rsidRDefault="004A1AE4" w:rsidP="00FA647F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67455">
              <w:rPr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D448A" w14:textId="77777777" w:rsidR="004A1AE4" w:rsidRDefault="004A1AE4" w:rsidP="00FF634A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Wymiana dobrych praktyk w ramach prowadzonej działalności związanej z rybactwem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B4843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mieszkańcy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FBEC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współpracy z PO RYBY 2014 - 2020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4E72" w14:textId="77777777" w:rsidR="004A1AE4" w:rsidRPr="00D00EAA" w:rsidRDefault="004A1AE4" w:rsidP="00C109B2">
            <w:pPr>
              <w:spacing w:after="120" w:line="276" w:lineRule="auto"/>
              <w:rPr>
                <w:sz w:val="18"/>
                <w:szCs w:val="18"/>
              </w:rPr>
            </w:pPr>
            <w:r w:rsidRPr="00D00EAA">
              <w:rPr>
                <w:sz w:val="18"/>
                <w:szCs w:val="18"/>
              </w:rPr>
              <w:t>Liczba zrealizowanych projektów współpracy w tym projektów współpracy międzynarodowej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0B8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C7F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332F" w14:textId="77777777" w:rsidR="00390FAB" w:rsidRPr="00390FAB" w:rsidRDefault="00390FAB" w:rsidP="00AC714B">
            <w:pPr>
              <w:spacing w:after="120" w:line="276" w:lineRule="auto"/>
              <w:jc w:val="center"/>
              <w:rPr>
                <w:color w:val="00B050"/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>3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CE4CE6" w14:textId="77777777" w:rsidR="004A1AE4" w:rsidRDefault="004A1AE4" w:rsidP="00FA647F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z LGD</w:t>
            </w:r>
          </w:p>
        </w:tc>
      </w:tr>
      <w:tr w:rsidR="004A1AE4" w:rsidRPr="00B327EC" w14:paraId="6BF728D2" w14:textId="77777777" w:rsidTr="00EA1853">
        <w:trPr>
          <w:trHeight w:val="184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ADE" w14:textId="77777777" w:rsidR="004A1AE4" w:rsidRDefault="004A1AE4" w:rsidP="009C7CC3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339" w14:textId="77777777" w:rsidR="004A1AE4" w:rsidRDefault="004A1AE4" w:rsidP="009C7CC3">
            <w:pPr>
              <w:spacing w:after="12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43F9" w14:textId="77777777" w:rsidR="004A1AE4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815F" w14:textId="77777777" w:rsidR="004A1AE4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F227" w14:textId="77777777" w:rsidR="004A1AE4" w:rsidRPr="00B767D3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Liczba LGD uczestniczących w projektach współpracy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976F" w14:textId="77777777" w:rsidR="004A1AE4" w:rsidRPr="00B767D3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24A" w14:textId="77777777" w:rsidR="004A1AE4" w:rsidRPr="00B767D3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B767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91D" w14:textId="77777777" w:rsidR="00390FAB" w:rsidRPr="00AC714B" w:rsidRDefault="00390FAB" w:rsidP="00AC714B">
            <w:pPr>
              <w:spacing w:after="120"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AC714B">
              <w:rPr>
                <w:sz w:val="18"/>
                <w:szCs w:val="18"/>
              </w:rPr>
              <w:t>7</w:t>
            </w:r>
          </w:p>
        </w:tc>
        <w:tc>
          <w:tcPr>
            <w:tcW w:w="3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BB45" w14:textId="77777777" w:rsidR="004A1AE4" w:rsidRDefault="004A1AE4" w:rsidP="009C7CC3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3E5E991" w14:textId="77777777" w:rsidR="005D3B5A" w:rsidRDefault="005D3B5A" w:rsidP="005D3B5A">
      <w:pPr>
        <w:spacing w:line="20" w:lineRule="atLeast"/>
        <w:rPr>
          <w:color w:val="365F91" w:themeColor="accent1" w:themeShade="BF"/>
          <w:sz w:val="22"/>
          <w:szCs w:val="22"/>
        </w:rPr>
      </w:pPr>
    </w:p>
    <w:p w14:paraId="263E1B19" w14:textId="77777777" w:rsidR="00FF634A" w:rsidRDefault="00FF634A" w:rsidP="005D3B5A">
      <w:pPr>
        <w:spacing w:line="20" w:lineRule="atLeast"/>
        <w:rPr>
          <w:color w:val="365F91" w:themeColor="accent1" w:themeShade="BF"/>
          <w:sz w:val="22"/>
          <w:szCs w:val="22"/>
        </w:rPr>
      </w:pPr>
    </w:p>
    <w:p w14:paraId="37A24322" w14:textId="77777777" w:rsidR="005648BD" w:rsidRPr="00FB6603" w:rsidRDefault="005D3B5A" w:rsidP="00DE1544">
      <w:pPr>
        <w:spacing w:line="20" w:lineRule="atLeast"/>
        <w:rPr>
          <w:i/>
          <w:sz w:val="22"/>
          <w:szCs w:val="22"/>
        </w:rPr>
      </w:pPr>
      <w:r w:rsidRPr="001A700E">
        <w:rPr>
          <w:i/>
          <w:sz w:val="22"/>
          <w:szCs w:val="22"/>
        </w:rPr>
        <w:t>Źródło:  Opracowanie własne</w:t>
      </w:r>
    </w:p>
    <w:p w14:paraId="66F639E7" w14:textId="77777777" w:rsidR="005648BD" w:rsidRDefault="005648BD" w:rsidP="00DE1544">
      <w:pPr>
        <w:spacing w:line="20" w:lineRule="atLeast"/>
        <w:rPr>
          <w:sz w:val="22"/>
          <w:szCs w:val="22"/>
        </w:rPr>
      </w:pPr>
    </w:p>
    <w:p w14:paraId="0F1848DC" w14:textId="77777777" w:rsidR="002C3F23" w:rsidRDefault="002C3F23" w:rsidP="00E37118">
      <w:pPr>
        <w:pStyle w:val="Legenda"/>
        <w:keepNext/>
        <w:rPr>
          <w:color w:val="auto"/>
          <w:sz w:val="24"/>
          <w:szCs w:val="24"/>
        </w:rPr>
      </w:pPr>
    </w:p>
    <w:p w14:paraId="31AFCFA7" w14:textId="77777777" w:rsidR="002C3F23" w:rsidRPr="002C3F23" w:rsidRDefault="002C3F23" w:rsidP="002C3F23"/>
    <w:p w14:paraId="40BE0831" w14:textId="46A7A758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lastRenderedPageBreak/>
        <w:t xml:space="preserve">Tabela </w:t>
      </w:r>
      <w:r w:rsidR="0084173C" w:rsidRPr="00E37118">
        <w:rPr>
          <w:color w:val="auto"/>
          <w:sz w:val="24"/>
          <w:szCs w:val="24"/>
        </w:rPr>
        <w:fldChar w:fldCharType="begin"/>
      </w:r>
      <w:r w:rsidRPr="00E37118">
        <w:rPr>
          <w:color w:val="auto"/>
          <w:sz w:val="24"/>
          <w:szCs w:val="24"/>
        </w:rPr>
        <w:instrText xml:space="preserve"> SEQ Tabela \* ARABIC </w:instrText>
      </w:r>
      <w:r w:rsidR="0084173C" w:rsidRPr="00E37118">
        <w:rPr>
          <w:color w:val="auto"/>
          <w:sz w:val="24"/>
          <w:szCs w:val="24"/>
        </w:rPr>
        <w:fldChar w:fldCharType="separate"/>
      </w:r>
      <w:r w:rsidR="00A00C6B">
        <w:rPr>
          <w:noProof/>
          <w:color w:val="auto"/>
          <w:sz w:val="24"/>
          <w:szCs w:val="24"/>
        </w:rPr>
        <w:t>4</w:t>
      </w:r>
      <w:r w:rsidR="0084173C" w:rsidRPr="00E37118">
        <w:rPr>
          <w:color w:val="auto"/>
          <w:sz w:val="24"/>
          <w:szCs w:val="24"/>
        </w:rPr>
        <w:fldChar w:fldCharType="end"/>
      </w:r>
      <w:r w:rsidRPr="00E37118">
        <w:rPr>
          <w:color w:val="auto"/>
          <w:sz w:val="24"/>
          <w:szCs w:val="24"/>
        </w:rPr>
        <w:t xml:space="preserve"> Matryca logicznych powiązań diagnozy obszaru i ludności, analizy SWOT oraz celów i wskaźników.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127"/>
        <w:gridCol w:w="1417"/>
        <w:gridCol w:w="1588"/>
        <w:gridCol w:w="2410"/>
        <w:gridCol w:w="1814"/>
        <w:gridCol w:w="1559"/>
        <w:gridCol w:w="1559"/>
      </w:tblGrid>
      <w:tr w:rsidR="00753F14" w:rsidRPr="00C53DD2" w14:paraId="69AFE97D" w14:textId="77777777" w:rsidTr="009114C2">
        <w:tc>
          <w:tcPr>
            <w:tcW w:w="1135" w:type="dxa"/>
            <w:shd w:val="clear" w:color="auto" w:fill="BFBFBF"/>
          </w:tcPr>
          <w:p w14:paraId="554D276D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Rodzaj funduszu</w:t>
            </w:r>
          </w:p>
        </w:tc>
        <w:tc>
          <w:tcPr>
            <w:tcW w:w="1842" w:type="dxa"/>
            <w:shd w:val="clear" w:color="auto" w:fill="BFBFBF"/>
          </w:tcPr>
          <w:p w14:paraId="0BEE6275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Zidentyfikowane problemy/wyzwania społeczno-ekonomiczne</w:t>
            </w:r>
          </w:p>
        </w:tc>
        <w:tc>
          <w:tcPr>
            <w:tcW w:w="2127" w:type="dxa"/>
            <w:shd w:val="clear" w:color="auto" w:fill="BFBFBF"/>
          </w:tcPr>
          <w:p w14:paraId="5343DE85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Cel ogólny</w:t>
            </w:r>
          </w:p>
        </w:tc>
        <w:tc>
          <w:tcPr>
            <w:tcW w:w="1417" w:type="dxa"/>
            <w:shd w:val="clear" w:color="auto" w:fill="BFBFBF"/>
          </w:tcPr>
          <w:p w14:paraId="6DBC811C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Cele szczegółowe</w:t>
            </w:r>
          </w:p>
        </w:tc>
        <w:tc>
          <w:tcPr>
            <w:tcW w:w="1588" w:type="dxa"/>
            <w:shd w:val="clear" w:color="auto" w:fill="BFBFBF"/>
          </w:tcPr>
          <w:p w14:paraId="73B2057B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Planowane przedsięwzięcia</w:t>
            </w:r>
          </w:p>
        </w:tc>
        <w:tc>
          <w:tcPr>
            <w:tcW w:w="2410" w:type="dxa"/>
            <w:shd w:val="clear" w:color="auto" w:fill="BFBFBF"/>
          </w:tcPr>
          <w:p w14:paraId="0F8938B2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Produkty</w:t>
            </w:r>
          </w:p>
          <w:p w14:paraId="1E50C5A1" w14:textId="77777777" w:rsidR="00753F14" w:rsidRPr="009D431C" w:rsidRDefault="00753F14" w:rsidP="006B6E33">
            <w:pPr>
              <w:rPr>
                <w:b/>
              </w:rPr>
            </w:pPr>
          </w:p>
          <w:p w14:paraId="1BBA7779" w14:textId="77777777" w:rsidR="00753F14" w:rsidRPr="009D431C" w:rsidRDefault="00753F14" w:rsidP="006B6E33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BFBFBF"/>
          </w:tcPr>
          <w:p w14:paraId="5B862975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Rezultaty</w:t>
            </w:r>
          </w:p>
        </w:tc>
        <w:tc>
          <w:tcPr>
            <w:tcW w:w="1559" w:type="dxa"/>
            <w:shd w:val="clear" w:color="auto" w:fill="BFBFBF"/>
          </w:tcPr>
          <w:p w14:paraId="44F158CD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Oddziaływanie</w:t>
            </w:r>
          </w:p>
        </w:tc>
        <w:tc>
          <w:tcPr>
            <w:tcW w:w="1559" w:type="dxa"/>
            <w:shd w:val="clear" w:color="auto" w:fill="BFBFBF"/>
          </w:tcPr>
          <w:p w14:paraId="79E88E81" w14:textId="77777777" w:rsidR="00753F14" w:rsidRPr="009D431C" w:rsidRDefault="00753F14" w:rsidP="006B6E33">
            <w:pPr>
              <w:rPr>
                <w:b/>
              </w:rPr>
            </w:pPr>
            <w:r w:rsidRPr="009D431C">
              <w:rPr>
                <w:b/>
                <w:sz w:val="22"/>
                <w:szCs w:val="22"/>
              </w:rPr>
              <w:t>Czynniki zewnętrzne mające wpływ na realizację działań i osiągnięcie wskaźników</w:t>
            </w:r>
          </w:p>
        </w:tc>
      </w:tr>
      <w:tr w:rsidR="00273670" w:rsidRPr="00C53DD2" w14:paraId="48962E13" w14:textId="77777777" w:rsidTr="009114C2">
        <w:trPr>
          <w:trHeight w:val="1653"/>
        </w:trPr>
        <w:tc>
          <w:tcPr>
            <w:tcW w:w="1135" w:type="dxa"/>
            <w:vMerge w:val="restart"/>
            <w:shd w:val="clear" w:color="auto" w:fill="BFBFBF"/>
            <w:textDirection w:val="btLr"/>
          </w:tcPr>
          <w:p w14:paraId="1C9D5FB7" w14:textId="77777777" w:rsidR="00273670" w:rsidRPr="009D431C" w:rsidRDefault="00273670" w:rsidP="006B6E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EFMR</w:t>
            </w:r>
          </w:p>
        </w:tc>
        <w:tc>
          <w:tcPr>
            <w:tcW w:w="1842" w:type="dxa"/>
            <w:shd w:val="clear" w:color="auto" w:fill="auto"/>
          </w:tcPr>
          <w:p w14:paraId="5C6DBA42" w14:textId="77777777" w:rsidR="00273670" w:rsidRDefault="00273670" w:rsidP="006B6E33">
            <w:r w:rsidRPr="00C53DD2">
              <w:rPr>
                <w:sz w:val="22"/>
                <w:szCs w:val="22"/>
              </w:rPr>
              <w:t xml:space="preserve">Słabo rozwinięta przedsiębiorczość </w:t>
            </w:r>
          </w:p>
          <w:p w14:paraId="788F5A74" w14:textId="77777777" w:rsidR="00273670" w:rsidRDefault="00273670" w:rsidP="006B6E33"/>
          <w:p w14:paraId="2E8E043C" w14:textId="77777777" w:rsidR="00273670" w:rsidRPr="00C53DD2" w:rsidRDefault="00273670" w:rsidP="006B6E33"/>
        </w:tc>
        <w:tc>
          <w:tcPr>
            <w:tcW w:w="2127" w:type="dxa"/>
            <w:shd w:val="clear" w:color="auto" w:fill="auto"/>
          </w:tcPr>
          <w:p w14:paraId="19454173" w14:textId="77777777" w:rsidR="00273670" w:rsidRPr="00DA0B7C" w:rsidRDefault="00273670" w:rsidP="00DA0B7C">
            <w:r>
              <w:t>Rozwój przedsiębiorczości i różnicowanie działalności gospodarczej na obszarze LSR.</w:t>
            </w:r>
          </w:p>
          <w:p w14:paraId="10EC8F7A" w14:textId="77777777" w:rsidR="00273670" w:rsidRPr="00C53DD2" w:rsidRDefault="00273670" w:rsidP="006B6E33"/>
        </w:tc>
        <w:tc>
          <w:tcPr>
            <w:tcW w:w="1417" w:type="dxa"/>
            <w:shd w:val="clear" w:color="auto" w:fill="auto"/>
          </w:tcPr>
          <w:p w14:paraId="5E4905B9" w14:textId="77777777" w:rsidR="00273670" w:rsidRPr="00DA0B7C" w:rsidRDefault="00273670" w:rsidP="006B6E33">
            <w:r w:rsidRPr="00DA0B7C">
              <w:t>Wzmocnienie przedsiębiorczości na obszarze LSR</w:t>
            </w:r>
          </w:p>
        </w:tc>
        <w:tc>
          <w:tcPr>
            <w:tcW w:w="1588" w:type="dxa"/>
            <w:shd w:val="clear" w:color="auto" w:fill="auto"/>
          </w:tcPr>
          <w:p w14:paraId="326D7235" w14:textId="77777777" w:rsidR="00273670" w:rsidRDefault="00273670" w:rsidP="006B6E33">
            <w:r>
              <w:rPr>
                <w:sz w:val="22"/>
                <w:szCs w:val="22"/>
              </w:rPr>
              <w:t xml:space="preserve">Rozwój przedsiębiorczości </w:t>
            </w:r>
          </w:p>
          <w:p w14:paraId="2BC33997" w14:textId="77777777" w:rsidR="00273670" w:rsidRPr="00C53DD2" w:rsidRDefault="00273670" w:rsidP="006B6E33"/>
        </w:tc>
        <w:tc>
          <w:tcPr>
            <w:tcW w:w="2410" w:type="dxa"/>
            <w:shd w:val="clear" w:color="auto" w:fill="auto"/>
          </w:tcPr>
          <w:p w14:paraId="7B8523A1" w14:textId="77777777" w:rsidR="00273670" w:rsidRPr="00C53DD2" w:rsidRDefault="00273670" w:rsidP="006B6E33">
            <w:r>
              <w:rPr>
                <w:sz w:val="22"/>
                <w:szCs w:val="22"/>
              </w:rPr>
              <w:t>Liczba operacji polegających na utworzeniu nowego przedsiębiorstwa lub rozwoju istniejącego przedsiębiorstwa</w:t>
            </w:r>
          </w:p>
        </w:tc>
        <w:tc>
          <w:tcPr>
            <w:tcW w:w="1814" w:type="dxa"/>
            <w:shd w:val="clear" w:color="auto" w:fill="auto"/>
          </w:tcPr>
          <w:p w14:paraId="3DB4C628" w14:textId="77777777" w:rsidR="00273670" w:rsidRDefault="00273670" w:rsidP="006B6E33"/>
          <w:p w14:paraId="5B22D14F" w14:textId="77777777" w:rsidR="00273670" w:rsidRDefault="00273670" w:rsidP="006B6E33">
            <w:r>
              <w:rPr>
                <w:sz w:val="22"/>
                <w:szCs w:val="22"/>
              </w:rPr>
              <w:t>Liczba utworzonych miejsc pracy</w:t>
            </w:r>
          </w:p>
          <w:p w14:paraId="61C4A94D" w14:textId="77777777" w:rsidR="00273670" w:rsidRPr="00C53DD2" w:rsidRDefault="00273670" w:rsidP="006B6E33"/>
        </w:tc>
        <w:tc>
          <w:tcPr>
            <w:tcW w:w="1559" w:type="dxa"/>
            <w:vMerge w:val="restart"/>
            <w:shd w:val="clear" w:color="auto" w:fill="auto"/>
          </w:tcPr>
          <w:p w14:paraId="509FD480" w14:textId="77777777" w:rsidR="00273670" w:rsidRDefault="00273670" w:rsidP="006B6E33">
            <w:r>
              <w:rPr>
                <w:sz w:val="22"/>
                <w:szCs w:val="22"/>
              </w:rPr>
              <w:t>Wzrost dochodu przedsiębiorców o co najmniej 5%  od 2014 r. do 2023 r.</w:t>
            </w:r>
          </w:p>
          <w:p w14:paraId="1EA81110" w14:textId="77777777" w:rsidR="00273670" w:rsidRDefault="00273670" w:rsidP="006B6E33">
            <w:r>
              <w:rPr>
                <w:sz w:val="22"/>
                <w:szCs w:val="22"/>
              </w:rPr>
              <w:t>Dane z UG w postaci udziału w podatku dochodowym</w:t>
            </w:r>
          </w:p>
          <w:p w14:paraId="30A34F22" w14:textId="77777777" w:rsidR="00273670" w:rsidRPr="00C53DD2" w:rsidRDefault="00273670" w:rsidP="006B6E33"/>
        </w:tc>
        <w:tc>
          <w:tcPr>
            <w:tcW w:w="1559" w:type="dxa"/>
            <w:vMerge w:val="restart"/>
            <w:shd w:val="clear" w:color="auto" w:fill="auto"/>
          </w:tcPr>
          <w:p w14:paraId="041F874C" w14:textId="77777777" w:rsidR="00273670" w:rsidRPr="00C53DD2" w:rsidRDefault="00273670" w:rsidP="006B6E33">
            <w:r w:rsidRPr="00C53DD2">
              <w:rPr>
                <w:sz w:val="22"/>
                <w:szCs w:val="22"/>
              </w:rPr>
              <w:t>Dostępność zewnętrznych środków finansowych</w:t>
            </w:r>
          </w:p>
        </w:tc>
      </w:tr>
      <w:tr w:rsidR="00273670" w:rsidRPr="00C53DD2" w14:paraId="31424F2A" w14:textId="77777777" w:rsidTr="009114C2">
        <w:tc>
          <w:tcPr>
            <w:tcW w:w="1135" w:type="dxa"/>
            <w:vMerge/>
            <w:shd w:val="clear" w:color="auto" w:fill="BFBFBF"/>
          </w:tcPr>
          <w:p w14:paraId="447262F9" w14:textId="77777777" w:rsidR="00273670" w:rsidRPr="00C53DD2" w:rsidRDefault="00273670" w:rsidP="006B6E33"/>
        </w:tc>
        <w:tc>
          <w:tcPr>
            <w:tcW w:w="1842" w:type="dxa"/>
            <w:vMerge w:val="restart"/>
            <w:shd w:val="clear" w:color="auto" w:fill="auto"/>
          </w:tcPr>
          <w:p w14:paraId="734BBCA7" w14:textId="77777777" w:rsidR="00273670" w:rsidRDefault="00273670" w:rsidP="006B6E33">
            <w:r w:rsidRPr="00C53DD2">
              <w:rPr>
                <w:sz w:val="22"/>
                <w:szCs w:val="22"/>
              </w:rPr>
              <w:t>Niska jakość życia mieszkańców</w:t>
            </w:r>
          </w:p>
          <w:p w14:paraId="3B913679" w14:textId="77777777" w:rsidR="00273670" w:rsidRDefault="00273670" w:rsidP="006B6E33"/>
          <w:p w14:paraId="4CE397B3" w14:textId="77777777" w:rsidR="00273670" w:rsidRPr="00C53DD2" w:rsidRDefault="00273670" w:rsidP="006B6E33"/>
        </w:tc>
        <w:tc>
          <w:tcPr>
            <w:tcW w:w="2127" w:type="dxa"/>
            <w:shd w:val="clear" w:color="auto" w:fill="auto"/>
          </w:tcPr>
          <w:p w14:paraId="523F7C67" w14:textId="77777777" w:rsidR="00273670" w:rsidRPr="00DA0B7C" w:rsidRDefault="00273670" w:rsidP="00DA0B7C">
            <w:pPr>
              <w:spacing w:after="120" w:line="276" w:lineRule="auto"/>
              <w:rPr>
                <w:bCs/>
              </w:rPr>
            </w:pPr>
            <w:r w:rsidRPr="00DA0B7C">
              <w:rPr>
                <w:bCs/>
                <w:color w:val="000000"/>
              </w:rPr>
              <w:t> </w:t>
            </w:r>
            <w:r w:rsidRPr="00DA0B7C">
              <w:rPr>
                <w:bCs/>
              </w:rPr>
              <w:t xml:space="preserve">Wzrost </w:t>
            </w:r>
            <w:r w:rsidRPr="00DA0B7C">
              <w:t>konkurencyjności obszaru LSR oraz podniesienie jakości życia mieszkańców</w:t>
            </w:r>
          </w:p>
        </w:tc>
        <w:tc>
          <w:tcPr>
            <w:tcW w:w="1417" w:type="dxa"/>
            <w:shd w:val="clear" w:color="auto" w:fill="auto"/>
          </w:tcPr>
          <w:p w14:paraId="6894551B" w14:textId="77777777" w:rsidR="00273670" w:rsidRPr="007F1744" w:rsidRDefault="00273670" w:rsidP="006D7D48">
            <w:pPr>
              <w:jc w:val="both"/>
              <w:rPr>
                <w:bCs/>
                <w:iCs/>
              </w:rPr>
            </w:pPr>
            <w:r w:rsidRPr="006D7D48">
              <w:rPr>
                <w:bCs/>
                <w:iCs/>
                <w:sz w:val="22"/>
                <w:szCs w:val="22"/>
              </w:rPr>
              <w:t>Wykorzystanie zasobów i walorów środowiska naturalnego  dla rozwoju turystyki</w:t>
            </w:r>
          </w:p>
        </w:tc>
        <w:tc>
          <w:tcPr>
            <w:tcW w:w="1588" w:type="dxa"/>
            <w:shd w:val="clear" w:color="auto" w:fill="auto"/>
          </w:tcPr>
          <w:p w14:paraId="1D91D6E9" w14:textId="77777777" w:rsidR="00273670" w:rsidRPr="00C53DD2" w:rsidRDefault="00273670" w:rsidP="006B6E33">
            <w:r>
              <w:rPr>
                <w:sz w:val="22"/>
                <w:szCs w:val="22"/>
              </w:rPr>
              <w:t>Zagospodarowanie jezior jako naturalnego waloru regionu dla celów rekreacji, turystyki i kultury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7EEE63E9" w14:textId="77777777" w:rsidR="00273670" w:rsidRDefault="00273670" w:rsidP="006B6E33">
            <w:r>
              <w:rPr>
                <w:sz w:val="22"/>
                <w:szCs w:val="22"/>
              </w:rPr>
              <w:t xml:space="preserve">Liczba nowych lub zmodernizowanych obiektów infrastruktury turystycznej i rekreacyjnej </w:t>
            </w:r>
          </w:p>
        </w:tc>
        <w:tc>
          <w:tcPr>
            <w:tcW w:w="1814" w:type="dxa"/>
            <w:shd w:val="clear" w:color="auto" w:fill="auto"/>
          </w:tcPr>
          <w:p w14:paraId="1A7BD57C" w14:textId="77777777" w:rsidR="00273670" w:rsidRPr="00C53DD2" w:rsidRDefault="00273670" w:rsidP="006B6E33">
            <w:r>
              <w:rPr>
                <w:sz w:val="22"/>
                <w:szCs w:val="22"/>
              </w:rPr>
              <w:t xml:space="preserve">Wzrost liczby osób korzystających z obiektów infrastruktury turystycznej i rekreacyjnej oraz  obiektów użyteczności publicznej </w:t>
            </w:r>
          </w:p>
        </w:tc>
        <w:tc>
          <w:tcPr>
            <w:tcW w:w="1559" w:type="dxa"/>
            <w:vMerge/>
            <w:shd w:val="clear" w:color="auto" w:fill="auto"/>
          </w:tcPr>
          <w:p w14:paraId="1BB9C8FF" w14:textId="77777777" w:rsidR="00273670" w:rsidRPr="00C53DD2" w:rsidRDefault="00273670" w:rsidP="006B6E33"/>
        </w:tc>
        <w:tc>
          <w:tcPr>
            <w:tcW w:w="1559" w:type="dxa"/>
            <w:vMerge/>
            <w:shd w:val="clear" w:color="auto" w:fill="auto"/>
          </w:tcPr>
          <w:p w14:paraId="41609509" w14:textId="77777777" w:rsidR="00273670" w:rsidRPr="00C53DD2" w:rsidRDefault="00273670" w:rsidP="006B6E33"/>
        </w:tc>
      </w:tr>
      <w:tr w:rsidR="00273670" w:rsidRPr="00C53DD2" w14:paraId="1765D876" w14:textId="77777777" w:rsidTr="009114C2">
        <w:tc>
          <w:tcPr>
            <w:tcW w:w="1135" w:type="dxa"/>
            <w:vMerge/>
            <w:shd w:val="clear" w:color="auto" w:fill="BFBFBF"/>
          </w:tcPr>
          <w:p w14:paraId="57E3D061" w14:textId="77777777" w:rsidR="00273670" w:rsidRPr="00C53DD2" w:rsidRDefault="00273670" w:rsidP="006B6E33"/>
        </w:tc>
        <w:tc>
          <w:tcPr>
            <w:tcW w:w="1842" w:type="dxa"/>
            <w:vMerge/>
            <w:shd w:val="clear" w:color="auto" w:fill="auto"/>
          </w:tcPr>
          <w:p w14:paraId="59BDF613" w14:textId="77777777" w:rsidR="00273670" w:rsidRPr="00C53DD2" w:rsidRDefault="00273670" w:rsidP="006B6E33"/>
        </w:tc>
        <w:tc>
          <w:tcPr>
            <w:tcW w:w="2127" w:type="dxa"/>
            <w:shd w:val="clear" w:color="auto" w:fill="auto"/>
          </w:tcPr>
          <w:p w14:paraId="679612C3" w14:textId="77777777" w:rsidR="00273670" w:rsidRPr="00DA0B7C" w:rsidRDefault="00273670" w:rsidP="00DA0B7C">
            <w:pPr>
              <w:spacing w:after="12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Wzrost umiejętności mieszkańców obszaru</w:t>
            </w:r>
            <w:r w:rsidR="004779FD">
              <w:rPr>
                <w:bCs/>
                <w:color w:val="000000"/>
              </w:rPr>
              <w:t xml:space="preserve"> LSR </w:t>
            </w:r>
            <w:r>
              <w:rPr>
                <w:bCs/>
                <w:color w:val="000000"/>
              </w:rPr>
              <w:t xml:space="preserve">poprzez rozwój działań edukacyjnych </w:t>
            </w:r>
            <w:r>
              <w:rPr>
                <w:bCs/>
                <w:color w:val="000000"/>
              </w:rPr>
              <w:lastRenderedPageBreak/>
              <w:t>między innymi na obszarach rewitalizowanych</w:t>
            </w:r>
          </w:p>
        </w:tc>
        <w:tc>
          <w:tcPr>
            <w:tcW w:w="1417" w:type="dxa"/>
            <w:shd w:val="clear" w:color="auto" w:fill="auto"/>
          </w:tcPr>
          <w:p w14:paraId="035AB735" w14:textId="77777777" w:rsidR="00273670" w:rsidRPr="006D7D48" w:rsidRDefault="00273670" w:rsidP="006D7D48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Podniesienie wiedzy użytecznej</w:t>
            </w:r>
          </w:p>
        </w:tc>
        <w:tc>
          <w:tcPr>
            <w:tcW w:w="1588" w:type="dxa"/>
            <w:shd w:val="clear" w:color="auto" w:fill="auto"/>
          </w:tcPr>
          <w:p w14:paraId="4A33231A" w14:textId="77777777" w:rsidR="00273670" w:rsidRDefault="005648BD" w:rsidP="006B6E33">
            <w:r>
              <w:rPr>
                <w:sz w:val="22"/>
                <w:szCs w:val="22"/>
              </w:rPr>
              <w:t>Wymiana dobrych praktyk w ramach prowadzonej działalności związanej z rybactwem</w:t>
            </w:r>
          </w:p>
        </w:tc>
        <w:tc>
          <w:tcPr>
            <w:tcW w:w="2410" w:type="dxa"/>
            <w:shd w:val="clear" w:color="auto" w:fill="auto"/>
          </w:tcPr>
          <w:p w14:paraId="26D674CA" w14:textId="77777777" w:rsidR="00273670" w:rsidRPr="00B767D3" w:rsidRDefault="006D4AFC" w:rsidP="006B6E33">
            <w:r>
              <w:rPr>
                <w:sz w:val="22"/>
                <w:szCs w:val="22"/>
              </w:rPr>
              <w:t xml:space="preserve">- </w:t>
            </w:r>
            <w:r w:rsidR="00273670">
              <w:rPr>
                <w:sz w:val="22"/>
                <w:szCs w:val="22"/>
              </w:rPr>
              <w:t xml:space="preserve">Liczba zrealizowanych projektów współpracy w tym projektów współpracy </w:t>
            </w:r>
            <w:r w:rsidR="00273670" w:rsidRPr="00B767D3">
              <w:rPr>
                <w:sz w:val="22"/>
                <w:szCs w:val="22"/>
              </w:rPr>
              <w:t>międzynarodowej</w:t>
            </w:r>
            <w:r w:rsidRPr="00B767D3">
              <w:rPr>
                <w:sz w:val="22"/>
                <w:szCs w:val="22"/>
              </w:rPr>
              <w:t>,</w:t>
            </w:r>
          </w:p>
          <w:p w14:paraId="0C4B22C8" w14:textId="77777777" w:rsidR="006D4AFC" w:rsidRDefault="00495D79" w:rsidP="006B6E33">
            <w:r w:rsidRPr="00B767D3">
              <w:rPr>
                <w:sz w:val="22"/>
                <w:szCs w:val="22"/>
              </w:rPr>
              <w:t>- Liczba LGD uczestniczących w projektach współpracy</w:t>
            </w:r>
          </w:p>
        </w:tc>
        <w:tc>
          <w:tcPr>
            <w:tcW w:w="1814" w:type="dxa"/>
            <w:shd w:val="clear" w:color="auto" w:fill="auto"/>
          </w:tcPr>
          <w:p w14:paraId="39820B61" w14:textId="77777777" w:rsidR="00932C42" w:rsidRDefault="003A1154" w:rsidP="006B6E33">
            <w:r w:rsidRPr="00B767D3">
              <w:rPr>
                <w:sz w:val="22"/>
              </w:rPr>
              <w:t xml:space="preserve">Liczba projektów współpracy  </w:t>
            </w:r>
            <w:r w:rsidR="003123E5">
              <w:rPr>
                <w:sz w:val="22"/>
              </w:rPr>
              <w:t xml:space="preserve">z </w:t>
            </w:r>
            <w:r w:rsidR="00007ADD" w:rsidRPr="00A70B10">
              <w:rPr>
                <w:sz w:val="22"/>
              </w:rPr>
              <w:t>PO RYBY 2014-2020</w:t>
            </w:r>
            <w:r w:rsidRPr="00B767D3">
              <w:rPr>
                <w:sz w:val="22"/>
              </w:rPr>
              <w:t>skierowanych do przedsiębiorców oraz grup de faworyzowanych</w:t>
            </w:r>
          </w:p>
        </w:tc>
        <w:tc>
          <w:tcPr>
            <w:tcW w:w="1559" w:type="dxa"/>
            <w:vMerge/>
            <w:shd w:val="clear" w:color="auto" w:fill="auto"/>
          </w:tcPr>
          <w:p w14:paraId="4CFB4EF8" w14:textId="77777777" w:rsidR="00273670" w:rsidRPr="00C53DD2" w:rsidRDefault="00273670" w:rsidP="006B6E33"/>
        </w:tc>
        <w:tc>
          <w:tcPr>
            <w:tcW w:w="1559" w:type="dxa"/>
            <w:vMerge/>
            <w:shd w:val="clear" w:color="auto" w:fill="auto"/>
          </w:tcPr>
          <w:p w14:paraId="60116BEA" w14:textId="77777777" w:rsidR="00273670" w:rsidRPr="00C53DD2" w:rsidRDefault="00273670" w:rsidP="006B6E33"/>
        </w:tc>
      </w:tr>
      <w:tr w:rsidR="005E1DB0" w:rsidRPr="00C53DD2" w14:paraId="7D44CD38" w14:textId="77777777" w:rsidTr="009114C2">
        <w:trPr>
          <w:trHeight w:val="1722"/>
        </w:trPr>
        <w:tc>
          <w:tcPr>
            <w:tcW w:w="1135" w:type="dxa"/>
            <w:vMerge w:val="restart"/>
            <w:shd w:val="clear" w:color="auto" w:fill="BFBFBF"/>
            <w:textDirection w:val="btLr"/>
          </w:tcPr>
          <w:p w14:paraId="392DE249" w14:textId="77777777" w:rsidR="005E1DB0" w:rsidRPr="009D431C" w:rsidRDefault="005E1DB0" w:rsidP="006D70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04EE5EF" w14:textId="77777777" w:rsidR="005E1DB0" w:rsidRPr="00C53DD2" w:rsidRDefault="005E1DB0" w:rsidP="006B6E33">
            <w:r w:rsidRPr="00C53DD2">
              <w:rPr>
                <w:sz w:val="22"/>
                <w:szCs w:val="22"/>
              </w:rPr>
              <w:t>Słabo rozwinięta przedsiębiorczość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DD7CC60" w14:textId="77777777" w:rsidR="005E1DB0" w:rsidRPr="006D7D48" w:rsidRDefault="005E1DB0" w:rsidP="006D7D48">
            <w:pPr>
              <w:jc w:val="both"/>
            </w:pPr>
            <w:r w:rsidRPr="006D7D48">
              <w:t>Rozwój przedsiębiorczości i różnicowanie działalności gospodarczej na obszarze LSR</w:t>
            </w:r>
          </w:p>
          <w:p w14:paraId="3AC874D0" w14:textId="77777777" w:rsidR="005E1DB0" w:rsidRPr="00C53DD2" w:rsidRDefault="005E1DB0" w:rsidP="006B6E33"/>
        </w:tc>
        <w:tc>
          <w:tcPr>
            <w:tcW w:w="1417" w:type="dxa"/>
            <w:vMerge w:val="restart"/>
            <w:shd w:val="clear" w:color="auto" w:fill="auto"/>
          </w:tcPr>
          <w:p w14:paraId="373625A8" w14:textId="77777777" w:rsidR="005E1DB0" w:rsidRPr="006D22F7" w:rsidRDefault="005E1DB0" w:rsidP="006B6E33">
            <w:r w:rsidRPr="006D22F7">
              <w:rPr>
                <w:sz w:val="22"/>
                <w:szCs w:val="22"/>
              </w:rPr>
              <w:t xml:space="preserve"> Wsparcie w podejmowaniu nowej aktywności gospodarczej</w:t>
            </w:r>
          </w:p>
        </w:tc>
        <w:tc>
          <w:tcPr>
            <w:tcW w:w="1588" w:type="dxa"/>
            <w:shd w:val="clear" w:color="auto" w:fill="auto"/>
          </w:tcPr>
          <w:p w14:paraId="334F6C8F" w14:textId="77777777" w:rsidR="005E1DB0" w:rsidRDefault="005E1DB0" w:rsidP="006B6E33">
            <w:r>
              <w:rPr>
                <w:sz w:val="22"/>
                <w:szCs w:val="22"/>
              </w:rPr>
              <w:t>Zakładanie działalności gospodarczej</w:t>
            </w:r>
          </w:p>
          <w:p w14:paraId="09046B37" w14:textId="77777777" w:rsidR="005E1DB0" w:rsidRPr="00C53DD2" w:rsidRDefault="00F8454B" w:rsidP="006B6E33">
            <w:r>
              <w:rPr>
                <w:sz w:val="22"/>
                <w:szCs w:val="22"/>
              </w:rPr>
              <w:t>d</w:t>
            </w:r>
            <w:r w:rsidR="005E1DB0">
              <w:rPr>
                <w:sz w:val="22"/>
                <w:szCs w:val="22"/>
              </w:rPr>
              <w:t>ywersyfikacja źródeł dochodu</w:t>
            </w:r>
          </w:p>
        </w:tc>
        <w:tc>
          <w:tcPr>
            <w:tcW w:w="2410" w:type="dxa"/>
            <w:shd w:val="clear" w:color="auto" w:fill="auto"/>
          </w:tcPr>
          <w:p w14:paraId="0991D87A" w14:textId="77777777" w:rsidR="005E1DB0" w:rsidRDefault="005E1DB0" w:rsidP="006B6E33">
            <w:r w:rsidRPr="00C53DD2">
              <w:rPr>
                <w:sz w:val="22"/>
                <w:szCs w:val="22"/>
              </w:rPr>
              <w:t xml:space="preserve">Liczba </w:t>
            </w:r>
            <w:r w:rsidR="00F8454B" w:rsidRPr="00D00EAA">
              <w:rPr>
                <w:sz w:val="22"/>
                <w:szCs w:val="22"/>
              </w:rPr>
              <w:t xml:space="preserve">zrealizowanych </w:t>
            </w:r>
            <w:r w:rsidRPr="00D00EAA">
              <w:rPr>
                <w:sz w:val="22"/>
                <w:szCs w:val="22"/>
              </w:rPr>
              <w:t>operacji polegając</w:t>
            </w:r>
            <w:r w:rsidR="00F8454B" w:rsidRPr="00D00EAA">
              <w:rPr>
                <w:sz w:val="22"/>
                <w:szCs w:val="22"/>
              </w:rPr>
              <w:t>ych</w:t>
            </w:r>
            <w:r w:rsidRPr="00D00EAA">
              <w:rPr>
                <w:sz w:val="22"/>
                <w:szCs w:val="22"/>
              </w:rPr>
              <w:t xml:space="preserve"> na utworzeniu nowego </w:t>
            </w:r>
            <w:r>
              <w:rPr>
                <w:sz w:val="22"/>
                <w:szCs w:val="22"/>
              </w:rPr>
              <w:t>przedsiębiorstwa</w:t>
            </w:r>
          </w:p>
          <w:p w14:paraId="3B2A7C57" w14:textId="77777777" w:rsidR="005E1DB0" w:rsidRPr="00C53DD2" w:rsidRDefault="005E1DB0" w:rsidP="006B6E33"/>
        </w:tc>
        <w:tc>
          <w:tcPr>
            <w:tcW w:w="1814" w:type="dxa"/>
            <w:vMerge w:val="restart"/>
            <w:shd w:val="clear" w:color="auto" w:fill="auto"/>
          </w:tcPr>
          <w:p w14:paraId="67F0DC09" w14:textId="77777777" w:rsidR="005E1DB0" w:rsidRDefault="005E1DB0" w:rsidP="006B6E33"/>
          <w:p w14:paraId="1E363B95" w14:textId="77777777" w:rsidR="005E1DB0" w:rsidRDefault="005E1DB0" w:rsidP="006B6E33"/>
          <w:p w14:paraId="219895B4" w14:textId="77777777" w:rsidR="005E1DB0" w:rsidRDefault="005E1DB0" w:rsidP="006B6E33"/>
          <w:p w14:paraId="75B3D44F" w14:textId="77777777" w:rsidR="005E1DB0" w:rsidRDefault="005E1DB0" w:rsidP="006B6E33">
            <w:r>
              <w:rPr>
                <w:sz w:val="22"/>
                <w:szCs w:val="22"/>
              </w:rPr>
              <w:t>Liczba utworzonych miejsc pracy</w:t>
            </w:r>
          </w:p>
          <w:p w14:paraId="0EE4C434" w14:textId="77777777" w:rsidR="005E1DB0" w:rsidRPr="00C53DD2" w:rsidRDefault="005E1DB0" w:rsidP="006B6E33"/>
        </w:tc>
        <w:tc>
          <w:tcPr>
            <w:tcW w:w="1559" w:type="dxa"/>
            <w:vMerge w:val="restart"/>
            <w:shd w:val="clear" w:color="auto" w:fill="auto"/>
          </w:tcPr>
          <w:p w14:paraId="7947A8C6" w14:textId="77777777" w:rsidR="005E1DB0" w:rsidRDefault="005E1DB0" w:rsidP="006B6E33">
            <w:r>
              <w:rPr>
                <w:sz w:val="22"/>
                <w:szCs w:val="22"/>
              </w:rPr>
              <w:t>Wzrost dochodu</w:t>
            </w:r>
            <w:r w:rsidR="00621FBF">
              <w:rPr>
                <w:sz w:val="22"/>
                <w:szCs w:val="22"/>
              </w:rPr>
              <w:t xml:space="preserve"> przedsiębiorców o co najmniej 5</w:t>
            </w:r>
            <w:r>
              <w:rPr>
                <w:sz w:val="22"/>
                <w:szCs w:val="22"/>
              </w:rPr>
              <w:t>%  od 2014 r. do 2023 r.</w:t>
            </w:r>
          </w:p>
          <w:p w14:paraId="4D22A260" w14:textId="77777777" w:rsidR="005E1DB0" w:rsidRPr="00C53DD2" w:rsidRDefault="005E1DB0" w:rsidP="006B6E33"/>
        </w:tc>
        <w:tc>
          <w:tcPr>
            <w:tcW w:w="1559" w:type="dxa"/>
            <w:vMerge w:val="restart"/>
            <w:shd w:val="clear" w:color="auto" w:fill="auto"/>
          </w:tcPr>
          <w:p w14:paraId="44BC0CD3" w14:textId="77777777" w:rsidR="005E1DB0" w:rsidRPr="00C53DD2" w:rsidRDefault="005E1DB0" w:rsidP="006B6E33">
            <w:r w:rsidRPr="00C53DD2">
              <w:rPr>
                <w:sz w:val="22"/>
                <w:szCs w:val="22"/>
              </w:rPr>
              <w:t>Dostępność zewnętrznych środków finansowych</w:t>
            </w:r>
          </w:p>
        </w:tc>
      </w:tr>
      <w:tr w:rsidR="005E1DB0" w:rsidRPr="00C53DD2" w14:paraId="43D586BF" w14:textId="77777777" w:rsidTr="009114C2">
        <w:tc>
          <w:tcPr>
            <w:tcW w:w="1135" w:type="dxa"/>
            <w:vMerge/>
            <w:shd w:val="clear" w:color="auto" w:fill="BFBFBF"/>
            <w:textDirection w:val="btLr"/>
          </w:tcPr>
          <w:p w14:paraId="5381E3FD" w14:textId="77777777" w:rsidR="005E1DB0" w:rsidRPr="009D431C" w:rsidRDefault="005E1DB0" w:rsidP="006B6E33">
            <w:pPr>
              <w:ind w:left="113" w:right="113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9144A7C" w14:textId="77777777" w:rsidR="005E1DB0" w:rsidRPr="00C53DD2" w:rsidRDefault="005E1DB0" w:rsidP="006B6E33"/>
        </w:tc>
        <w:tc>
          <w:tcPr>
            <w:tcW w:w="2127" w:type="dxa"/>
            <w:vMerge/>
            <w:shd w:val="clear" w:color="auto" w:fill="auto"/>
          </w:tcPr>
          <w:p w14:paraId="5A7A4E43" w14:textId="77777777" w:rsidR="005E1DB0" w:rsidRPr="00C53DD2" w:rsidRDefault="005E1DB0" w:rsidP="006B6E33"/>
        </w:tc>
        <w:tc>
          <w:tcPr>
            <w:tcW w:w="1417" w:type="dxa"/>
            <w:vMerge/>
            <w:shd w:val="clear" w:color="auto" w:fill="auto"/>
          </w:tcPr>
          <w:p w14:paraId="21194AAA" w14:textId="77777777" w:rsidR="005E1DB0" w:rsidRPr="00C53DD2" w:rsidRDefault="005E1DB0" w:rsidP="006B6E33"/>
        </w:tc>
        <w:tc>
          <w:tcPr>
            <w:tcW w:w="1588" w:type="dxa"/>
            <w:shd w:val="clear" w:color="auto" w:fill="auto"/>
          </w:tcPr>
          <w:p w14:paraId="62522BEE" w14:textId="77777777" w:rsidR="005E1DB0" w:rsidRDefault="005E1DB0" w:rsidP="006B6E33">
            <w:r>
              <w:rPr>
                <w:sz w:val="22"/>
                <w:szCs w:val="22"/>
              </w:rPr>
              <w:t xml:space="preserve">Rozwój przedsiębiorczości </w:t>
            </w:r>
          </w:p>
          <w:p w14:paraId="056C30F1" w14:textId="77777777" w:rsidR="005E1DB0" w:rsidRPr="00C53DD2" w:rsidRDefault="007C56B2" w:rsidP="006B6E33">
            <w:r>
              <w:rPr>
                <w:sz w:val="22"/>
                <w:szCs w:val="22"/>
              </w:rPr>
              <w:t>d</w:t>
            </w:r>
            <w:r w:rsidR="005E1DB0">
              <w:rPr>
                <w:sz w:val="22"/>
                <w:szCs w:val="22"/>
              </w:rPr>
              <w:t>ywersyfikacja źródeł dochodu</w:t>
            </w:r>
          </w:p>
        </w:tc>
        <w:tc>
          <w:tcPr>
            <w:tcW w:w="2410" w:type="dxa"/>
            <w:shd w:val="clear" w:color="auto" w:fill="auto"/>
          </w:tcPr>
          <w:p w14:paraId="229E3B1C" w14:textId="77777777" w:rsidR="005E1DB0" w:rsidRDefault="005E1DB0" w:rsidP="006B6E33">
            <w:r>
              <w:rPr>
                <w:sz w:val="22"/>
                <w:szCs w:val="22"/>
              </w:rPr>
              <w:t xml:space="preserve">Liczba </w:t>
            </w:r>
            <w:r w:rsidR="007C56B2" w:rsidRPr="00D00EAA">
              <w:rPr>
                <w:sz w:val="22"/>
                <w:szCs w:val="22"/>
              </w:rPr>
              <w:t xml:space="preserve">zrealizowanych </w:t>
            </w:r>
            <w:r>
              <w:rPr>
                <w:sz w:val="22"/>
                <w:szCs w:val="22"/>
              </w:rPr>
              <w:t>operacji polegających na rozwoju istniejącego przedsiębiorstwa</w:t>
            </w:r>
          </w:p>
          <w:p w14:paraId="2B4E656F" w14:textId="77777777" w:rsidR="005E1DB0" w:rsidRPr="00C53DD2" w:rsidRDefault="005E1DB0" w:rsidP="006B6E33"/>
        </w:tc>
        <w:tc>
          <w:tcPr>
            <w:tcW w:w="1814" w:type="dxa"/>
            <w:vMerge/>
            <w:shd w:val="clear" w:color="auto" w:fill="auto"/>
          </w:tcPr>
          <w:p w14:paraId="79961901" w14:textId="77777777" w:rsidR="005E1DB0" w:rsidRDefault="005E1DB0" w:rsidP="006B6E33"/>
        </w:tc>
        <w:tc>
          <w:tcPr>
            <w:tcW w:w="1559" w:type="dxa"/>
            <w:vMerge/>
            <w:shd w:val="clear" w:color="auto" w:fill="auto"/>
          </w:tcPr>
          <w:p w14:paraId="0E4A38B9" w14:textId="77777777" w:rsidR="005E1DB0" w:rsidRPr="00C53DD2" w:rsidRDefault="005E1DB0" w:rsidP="006B6E33"/>
        </w:tc>
        <w:tc>
          <w:tcPr>
            <w:tcW w:w="1559" w:type="dxa"/>
            <w:vMerge/>
            <w:shd w:val="clear" w:color="auto" w:fill="auto"/>
          </w:tcPr>
          <w:p w14:paraId="506EC056" w14:textId="77777777" w:rsidR="005E1DB0" w:rsidRPr="00C53DD2" w:rsidRDefault="005E1DB0" w:rsidP="006B6E33"/>
        </w:tc>
      </w:tr>
      <w:tr w:rsidR="00825C07" w:rsidRPr="00C53DD2" w14:paraId="248F235F" w14:textId="77777777" w:rsidTr="005648BD">
        <w:trPr>
          <w:trHeight w:val="1125"/>
        </w:trPr>
        <w:tc>
          <w:tcPr>
            <w:tcW w:w="1135" w:type="dxa"/>
            <w:vMerge/>
            <w:shd w:val="clear" w:color="auto" w:fill="BFBFBF"/>
            <w:textDirection w:val="btLr"/>
          </w:tcPr>
          <w:p w14:paraId="719F2F9D" w14:textId="77777777" w:rsidR="00825C07" w:rsidRPr="009D431C" w:rsidRDefault="00825C07" w:rsidP="006B6E33">
            <w:pPr>
              <w:ind w:left="113" w:right="113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2F29F43" w14:textId="77777777" w:rsidR="00825C07" w:rsidRPr="00C53DD2" w:rsidRDefault="00825C07" w:rsidP="006B6E33"/>
          <w:p w14:paraId="30D47F51" w14:textId="77777777" w:rsidR="00825C07" w:rsidRDefault="00825C07" w:rsidP="006B6E33">
            <w:r w:rsidRPr="00C53DD2">
              <w:rPr>
                <w:sz w:val="22"/>
                <w:szCs w:val="22"/>
              </w:rPr>
              <w:t>Niska jakość życia mieszkańców</w:t>
            </w:r>
          </w:p>
          <w:p w14:paraId="6325262F" w14:textId="77777777" w:rsidR="00825C07" w:rsidRPr="00C53DD2" w:rsidRDefault="00825C07" w:rsidP="006B6E33"/>
        </w:tc>
        <w:tc>
          <w:tcPr>
            <w:tcW w:w="2127" w:type="dxa"/>
            <w:vMerge w:val="restart"/>
            <w:shd w:val="clear" w:color="auto" w:fill="auto"/>
          </w:tcPr>
          <w:p w14:paraId="2336CF2A" w14:textId="77777777" w:rsidR="00825C07" w:rsidRPr="006D7D48" w:rsidRDefault="00825C07" w:rsidP="006D7D48">
            <w:pPr>
              <w:jc w:val="both"/>
            </w:pPr>
            <w:r w:rsidRPr="006D7D48">
              <w:rPr>
                <w:bCs/>
              </w:rPr>
              <w:t xml:space="preserve">Wzrost </w:t>
            </w:r>
            <w:r w:rsidRPr="006D7D48">
              <w:t>konkurencyjności obszaru LSR oraz podniesienie jakości życia mieszkańców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B63BED" w14:textId="77777777" w:rsidR="00825C07" w:rsidRPr="006D7D48" w:rsidRDefault="00825C07" w:rsidP="0025464A">
            <w:pPr>
              <w:jc w:val="both"/>
            </w:pPr>
            <w:r w:rsidRPr="006D7D48">
              <w:rPr>
                <w:bCs/>
                <w:iCs/>
                <w:sz w:val="22"/>
                <w:szCs w:val="22"/>
              </w:rPr>
              <w:t>Rozwój obszaru poprzez inwestycje</w:t>
            </w:r>
            <w:r>
              <w:rPr>
                <w:bCs/>
                <w:iCs/>
                <w:sz w:val="22"/>
                <w:szCs w:val="22"/>
              </w:rPr>
              <w:t xml:space="preserve"> drogowe oraz na obszarach rewitalizowanych</w:t>
            </w:r>
            <w:r w:rsidRPr="006D7D48">
              <w:rPr>
                <w:bCs/>
                <w:iCs/>
                <w:sz w:val="22"/>
                <w:szCs w:val="22"/>
              </w:rPr>
              <w:t xml:space="preserve"> i poprawę dostępności do infrastruktury </w:t>
            </w:r>
            <w:proofErr w:type="spellStart"/>
            <w:r w:rsidRPr="006D7D48">
              <w:rPr>
                <w:bCs/>
                <w:iCs/>
                <w:sz w:val="22"/>
                <w:szCs w:val="22"/>
              </w:rPr>
              <w:t>rekreacyjno</w:t>
            </w:r>
            <w:proofErr w:type="spellEnd"/>
            <w:r>
              <w:rPr>
                <w:bCs/>
                <w:iCs/>
                <w:sz w:val="22"/>
                <w:szCs w:val="22"/>
              </w:rPr>
              <w:t>– sportowo – kulturowej.</w:t>
            </w:r>
          </w:p>
        </w:tc>
        <w:tc>
          <w:tcPr>
            <w:tcW w:w="1588" w:type="dxa"/>
            <w:shd w:val="clear" w:color="auto" w:fill="auto"/>
          </w:tcPr>
          <w:p w14:paraId="5225B961" w14:textId="77777777" w:rsidR="00825C07" w:rsidRPr="00C53DD2" w:rsidRDefault="00825C07" w:rsidP="006B6E33">
            <w:r>
              <w:rPr>
                <w:sz w:val="22"/>
                <w:szCs w:val="22"/>
              </w:rPr>
              <w:t xml:space="preserve">Rozwój ogólnodostępnej i niekomercyjnej infrastruktury turystycznej, rekreacyjnej lub kulturalnej. </w:t>
            </w:r>
          </w:p>
        </w:tc>
        <w:tc>
          <w:tcPr>
            <w:tcW w:w="2410" w:type="dxa"/>
            <w:shd w:val="clear" w:color="auto" w:fill="auto"/>
          </w:tcPr>
          <w:p w14:paraId="0C45A69E" w14:textId="77777777" w:rsidR="00825C07" w:rsidRDefault="00825C07" w:rsidP="006B6E33">
            <w:r>
              <w:rPr>
                <w:sz w:val="22"/>
                <w:szCs w:val="22"/>
              </w:rPr>
              <w:t xml:space="preserve">Liczba nowych lub zmodernizowanych obiektów infrastruktury </w:t>
            </w:r>
            <w:r w:rsidR="00AB422C">
              <w:rPr>
                <w:sz w:val="22"/>
                <w:szCs w:val="22"/>
              </w:rPr>
              <w:t xml:space="preserve">turystycznej i </w:t>
            </w:r>
            <w:r w:rsidRPr="000F6596">
              <w:rPr>
                <w:sz w:val="22"/>
                <w:szCs w:val="22"/>
              </w:rPr>
              <w:t>rekreacyjnej</w:t>
            </w:r>
            <w:r w:rsidR="00811658">
              <w:rPr>
                <w:sz w:val="22"/>
                <w:szCs w:val="22"/>
              </w:rPr>
              <w:t xml:space="preserve"> </w:t>
            </w:r>
            <w:r w:rsidRPr="000F6596">
              <w:rPr>
                <w:sz w:val="22"/>
                <w:szCs w:val="22"/>
              </w:rPr>
              <w:t>lub</w:t>
            </w:r>
            <w:r w:rsidR="00811658">
              <w:rPr>
                <w:sz w:val="22"/>
                <w:szCs w:val="22"/>
              </w:rPr>
              <w:t xml:space="preserve"> </w:t>
            </w:r>
            <w:r w:rsidRPr="000F6596">
              <w:rPr>
                <w:sz w:val="22"/>
                <w:szCs w:val="22"/>
              </w:rPr>
              <w:t>kulturalnej</w:t>
            </w:r>
          </w:p>
          <w:p w14:paraId="6715AFD9" w14:textId="77777777" w:rsidR="00825C07" w:rsidRDefault="00825C07" w:rsidP="006B6E33"/>
        </w:tc>
        <w:tc>
          <w:tcPr>
            <w:tcW w:w="1814" w:type="dxa"/>
            <w:shd w:val="clear" w:color="auto" w:fill="auto"/>
          </w:tcPr>
          <w:p w14:paraId="4607F75E" w14:textId="77777777" w:rsidR="00825C07" w:rsidRDefault="00825C07" w:rsidP="006B6E33">
            <w:r>
              <w:rPr>
                <w:sz w:val="22"/>
                <w:szCs w:val="22"/>
              </w:rPr>
              <w:t xml:space="preserve">Wzrost liczby osób korzystających z obiektów infrastruktury turystycznej i </w:t>
            </w:r>
            <w:r w:rsidRPr="000F6596">
              <w:rPr>
                <w:sz w:val="22"/>
                <w:szCs w:val="22"/>
              </w:rPr>
              <w:t>rekreacyjne</w:t>
            </w:r>
            <w:r>
              <w:rPr>
                <w:sz w:val="22"/>
                <w:szCs w:val="22"/>
              </w:rPr>
              <w:t xml:space="preserve">j </w:t>
            </w:r>
            <w:r w:rsidRPr="000F6596">
              <w:rPr>
                <w:sz w:val="22"/>
                <w:szCs w:val="22"/>
              </w:rPr>
              <w:t>oraz z obiektów użyteczności publicznej</w:t>
            </w:r>
          </w:p>
        </w:tc>
        <w:tc>
          <w:tcPr>
            <w:tcW w:w="1559" w:type="dxa"/>
            <w:vMerge/>
            <w:shd w:val="clear" w:color="auto" w:fill="auto"/>
          </w:tcPr>
          <w:p w14:paraId="3AA99B54" w14:textId="77777777" w:rsidR="00825C07" w:rsidRPr="00C53DD2" w:rsidRDefault="00825C07" w:rsidP="006B6E33"/>
        </w:tc>
        <w:tc>
          <w:tcPr>
            <w:tcW w:w="1559" w:type="dxa"/>
            <w:vMerge/>
            <w:shd w:val="clear" w:color="auto" w:fill="auto"/>
          </w:tcPr>
          <w:p w14:paraId="17B8B89D" w14:textId="77777777" w:rsidR="00825C07" w:rsidRPr="00C53DD2" w:rsidRDefault="00825C07" w:rsidP="006B6E33"/>
        </w:tc>
      </w:tr>
      <w:tr w:rsidR="00825C07" w:rsidRPr="00C53DD2" w14:paraId="3BE2361B" w14:textId="77777777" w:rsidTr="009114C2">
        <w:trPr>
          <w:trHeight w:val="1518"/>
        </w:trPr>
        <w:tc>
          <w:tcPr>
            <w:tcW w:w="1135" w:type="dxa"/>
            <w:vMerge/>
            <w:shd w:val="clear" w:color="auto" w:fill="BFBFBF"/>
            <w:textDirection w:val="btLr"/>
          </w:tcPr>
          <w:p w14:paraId="224CC02A" w14:textId="77777777" w:rsidR="00825C07" w:rsidRPr="009D431C" w:rsidRDefault="00825C07" w:rsidP="006B6E33">
            <w:pPr>
              <w:ind w:left="113" w:right="113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574DE20" w14:textId="77777777" w:rsidR="00825C07" w:rsidRPr="00C53DD2" w:rsidRDefault="00825C07" w:rsidP="006B6E33"/>
        </w:tc>
        <w:tc>
          <w:tcPr>
            <w:tcW w:w="2127" w:type="dxa"/>
            <w:vMerge/>
            <w:shd w:val="clear" w:color="auto" w:fill="auto"/>
          </w:tcPr>
          <w:p w14:paraId="1F7A6DC9" w14:textId="77777777" w:rsidR="00825C07" w:rsidRPr="006D7D48" w:rsidRDefault="00825C07" w:rsidP="006D7D48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D26ABF" w14:textId="77777777" w:rsidR="00825C07" w:rsidRPr="006D7D48" w:rsidRDefault="00825C07" w:rsidP="0025464A">
            <w:pPr>
              <w:jc w:val="both"/>
              <w:rPr>
                <w:bCs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14:paraId="4155FA1A" w14:textId="77777777" w:rsidR="00825C07" w:rsidRDefault="00825C07" w:rsidP="006B6E33">
            <w:r>
              <w:rPr>
                <w:sz w:val="22"/>
                <w:szCs w:val="22"/>
              </w:rPr>
              <w:t>Rozwój infrastruktury komunikacyjnej</w:t>
            </w:r>
          </w:p>
        </w:tc>
        <w:tc>
          <w:tcPr>
            <w:tcW w:w="2410" w:type="dxa"/>
            <w:shd w:val="clear" w:color="auto" w:fill="auto"/>
          </w:tcPr>
          <w:p w14:paraId="1A6893AF" w14:textId="77777777" w:rsidR="00825C07" w:rsidRDefault="00825C07" w:rsidP="006B6E33">
            <w:r>
              <w:rPr>
                <w:sz w:val="22"/>
                <w:szCs w:val="22"/>
              </w:rPr>
              <w:t>Liczba operacji w zakresie infrastruktury drogowej w zakresie włączenia społecznego</w:t>
            </w:r>
          </w:p>
        </w:tc>
        <w:tc>
          <w:tcPr>
            <w:tcW w:w="1814" w:type="dxa"/>
            <w:shd w:val="clear" w:color="auto" w:fill="auto"/>
          </w:tcPr>
          <w:p w14:paraId="38F66B0E" w14:textId="77777777" w:rsidR="00825C07" w:rsidRDefault="00825C07" w:rsidP="006B6E33">
            <w:r>
              <w:rPr>
                <w:sz w:val="22"/>
                <w:szCs w:val="22"/>
              </w:rPr>
              <w:t xml:space="preserve">Liczba osób korzystających z nowej lub zmodernizowanej infrastruktury technicznej drogowej w zakresie </w:t>
            </w:r>
            <w:r>
              <w:rPr>
                <w:sz w:val="22"/>
                <w:szCs w:val="22"/>
              </w:rPr>
              <w:lastRenderedPageBreak/>
              <w:t>włączenia społecznego</w:t>
            </w:r>
          </w:p>
        </w:tc>
        <w:tc>
          <w:tcPr>
            <w:tcW w:w="1559" w:type="dxa"/>
            <w:vMerge/>
            <w:shd w:val="clear" w:color="auto" w:fill="auto"/>
          </w:tcPr>
          <w:p w14:paraId="6075C0B1" w14:textId="77777777" w:rsidR="00825C07" w:rsidRPr="00C53DD2" w:rsidRDefault="00825C07" w:rsidP="006B6E33"/>
        </w:tc>
        <w:tc>
          <w:tcPr>
            <w:tcW w:w="1559" w:type="dxa"/>
            <w:vMerge/>
            <w:shd w:val="clear" w:color="auto" w:fill="auto"/>
          </w:tcPr>
          <w:p w14:paraId="206E2084" w14:textId="77777777" w:rsidR="00825C07" w:rsidRPr="00C53DD2" w:rsidRDefault="00825C07" w:rsidP="006B6E33"/>
        </w:tc>
      </w:tr>
      <w:tr w:rsidR="00825C07" w:rsidRPr="00C53DD2" w14:paraId="366D124E" w14:textId="77777777" w:rsidTr="009114C2">
        <w:trPr>
          <w:trHeight w:val="1518"/>
        </w:trPr>
        <w:tc>
          <w:tcPr>
            <w:tcW w:w="1135" w:type="dxa"/>
            <w:shd w:val="clear" w:color="auto" w:fill="BFBFBF"/>
            <w:textDirection w:val="btLr"/>
          </w:tcPr>
          <w:p w14:paraId="70426E97" w14:textId="77777777" w:rsidR="00825C07" w:rsidRPr="009D431C" w:rsidRDefault="00825C07" w:rsidP="006B6E33">
            <w:pPr>
              <w:ind w:left="113" w:right="113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998D51" w14:textId="77777777" w:rsidR="00825C07" w:rsidRPr="00C53DD2" w:rsidRDefault="00825C07" w:rsidP="006B6E33"/>
        </w:tc>
        <w:tc>
          <w:tcPr>
            <w:tcW w:w="2127" w:type="dxa"/>
            <w:shd w:val="clear" w:color="auto" w:fill="auto"/>
          </w:tcPr>
          <w:p w14:paraId="00CF3D03" w14:textId="77777777" w:rsidR="00825C07" w:rsidRPr="006D7D48" w:rsidRDefault="00825C07" w:rsidP="006D7D48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Wzrost umiejętności mieszkańców obszaru LSR poprzez rozwój działań edukacyjnych między innymi na obszarach rewitalizowanych</w:t>
            </w:r>
          </w:p>
        </w:tc>
        <w:tc>
          <w:tcPr>
            <w:tcW w:w="1417" w:type="dxa"/>
            <w:shd w:val="clear" w:color="auto" w:fill="auto"/>
          </w:tcPr>
          <w:p w14:paraId="296454BD" w14:textId="77777777" w:rsidR="00825C07" w:rsidRPr="006D7D48" w:rsidRDefault="00825C07" w:rsidP="002546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Podniesienie wiedzy użytecznej</w:t>
            </w:r>
          </w:p>
        </w:tc>
        <w:tc>
          <w:tcPr>
            <w:tcW w:w="1588" w:type="dxa"/>
            <w:shd w:val="clear" w:color="auto" w:fill="auto"/>
          </w:tcPr>
          <w:p w14:paraId="0913966E" w14:textId="77777777" w:rsidR="00825C07" w:rsidRDefault="00825C07" w:rsidP="006B6E33">
            <w:r>
              <w:rPr>
                <w:sz w:val="22"/>
                <w:szCs w:val="22"/>
              </w:rPr>
              <w:t xml:space="preserve">Podnoszenie wiedzy o historii obszaru </w:t>
            </w:r>
          </w:p>
        </w:tc>
        <w:tc>
          <w:tcPr>
            <w:tcW w:w="2410" w:type="dxa"/>
            <w:shd w:val="clear" w:color="auto" w:fill="auto"/>
          </w:tcPr>
          <w:p w14:paraId="4F7EA8AE" w14:textId="77777777" w:rsidR="006D4AFC" w:rsidRDefault="006D4AFC" w:rsidP="003C0ADC">
            <w:r>
              <w:rPr>
                <w:sz w:val="22"/>
                <w:szCs w:val="22"/>
              </w:rPr>
              <w:t xml:space="preserve">- </w:t>
            </w:r>
            <w:r w:rsidR="00825C07">
              <w:rPr>
                <w:sz w:val="22"/>
                <w:szCs w:val="22"/>
              </w:rPr>
              <w:t xml:space="preserve">Liczba zrealizowanych projektów </w:t>
            </w:r>
            <w:r w:rsidR="00825C07" w:rsidRPr="00D00EAA">
              <w:rPr>
                <w:sz w:val="22"/>
                <w:szCs w:val="22"/>
              </w:rPr>
              <w:t>współpracy</w:t>
            </w:r>
          </w:p>
          <w:p w14:paraId="4919EB92" w14:textId="77777777" w:rsidR="00007ADD" w:rsidRDefault="00007ADD" w:rsidP="003C0ADC">
            <w:r>
              <w:t>-</w:t>
            </w:r>
            <w:r w:rsidRPr="00A70B10">
              <w:rPr>
                <w:sz w:val="22"/>
                <w:szCs w:val="22"/>
              </w:rPr>
              <w:t>Liczba LGD uczestniczących w projektach współpracy</w:t>
            </w:r>
          </w:p>
        </w:tc>
        <w:tc>
          <w:tcPr>
            <w:tcW w:w="1814" w:type="dxa"/>
            <w:shd w:val="clear" w:color="auto" w:fill="auto"/>
          </w:tcPr>
          <w:p w14:paraId="026F25CC" w14:textId="77777777" w:rsidR="003852CB" w:rsidRPr="003852CB" w:rsidRDefault="006D4AFC" w:rsidP="006B6E3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Liczba projektów</w:t>
            </w:r>
            <w:r w:rsidR="00811658">
              <w:rPr>
                <w:sz w:val="22"/>
                <w:szCs w:val="22"/>
              </w:rPr>
              <w:t xml:space="preserve"> </w:t>
            </w:r>
            <w:r w:rsidR="0021524B" w:rsidRPr="003C0ADC">
              <w:rPr>
                <w:sz w:val="22"/>
                <w:szCs w:val="22"/>
              </w:rPr>
              <w:t>współprac</w:t>
            </w:r>
            <w:r w:rsidR="0021524B" w:rsidRPr="00A70B10">
              <w:rPr>
                <w:sz w:val="22"/>
                <w:szCs w:val="22"/>
              </w:rPr>
              <w:t>y</w:t>
            </w:r>
            <w:r w:rsidR="00811658">
              <w:rPr>
                <w:sz w:val="22"/>
                <w:szCs w:val="22"/>
              </w:rPr>
              <w:t xml:space="preserve"> </w:t>
            </w:r>
            <w:r w:rsidR="003123E5" w:rsidRPr="00A70B10">
              <w:rPr>
                <w:sz w:val="22"/>
                <w:szCs w:val="22"/>
              </w:rPr>
              <w:t>z PROW</w:t>
            </w:r>
            <w:r w:rsidR="00007ADD" w:rsidRPr="00A70B10">
              <w:rPr>
                <w:sz w:val="22"/>
                <w:szCs w:val="22"/>
              </w:rPr>
              <w:t xml:space="preserve"> 2014-2020 </w:t>
            </w:r>
            <w:r w:rsidRPr="003C0ADC">
              <w:rPr>
                <w:sz w:val="22"/>
                <w:szCs w:val="22"/>
              </w:rPr>
              <w:t>skierowanych do grup</w:t>
            </w:r>
            <w:r w:rsidR="003852CB" w:rsidRPr="003C0ADC">
              <w:rPr>
                <w:sz w:val="22"/>
                <w:szCs w:val="22"/>
              </w:rPr>
              <w:t xml:space="preserve"> docelowych</w:t>
            </w:r>
          </w:p>
          <w:p w14:paraId="7D09A9D8" w14:textId="77777777" w:rsidR="00825C07" w:rsidRPr="00932C42" w:rsidRDefault="00825C07" w:rsidP="006B6E33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76C5C026" w14:textId="77777777" w:rsidR="00825C07" w:rsidRPr="00C53DD2" w:rsidRDefault="00825C07" w:rsidP="006B6E33"/>
        </w:tc>
        <w:tc>
          <w:tcPr>
            <w:tcW w:w="1559" w:type="dxa"/>
            <w:shd w:val="clear" w:color="auto" w:fill="auto"/>
          </w:tcPr>
          <w:p w14:paraId="1B696C51" w14:textId="77777777" w:rsidR="00825C07" w:rsidRPr="00C53DD2" w:rsidRDefault="00825C07" w:rsidP="006B6E33"/>
        </w:tc>
      </w:tr>
      <w:tr w:rsidR="00DA0B7C" w:rsidRPr="00C53DD2" w14:paraId="3BA631CD" w14:textId="77777777" w:rsidTr="009114C2">
        <w:tc>
          <w:tcPr>
            <w:tcW w:w="1135" w:type="dxa"/>
            <w:vMerge w:val="restart"/>
            <w:shd w:val="clear" w:color="auto" w:fill="BFBFBF"/>
            <w:textDirection w:val="btLr"/>
          </w:tcPr>
          <w:p w14:paraId="1163FAA1" w14:textId="77777777" w:rsidR="00DA0B7C" w:rsidRDefault="00DA0B7C" w:rsidP="006B6E33">
            <w:pPr>
              <w:ind w:left="113" w:right="113"/>
              <w:rPr>
                <w:b/>
              </w:rPr>
            </w:pPr>
          </w:p>
          <w:p w14:paraId="4392A01F" w14:textId="77777777" w:rsidR="00DA0B7C" w:rsidRDefault="00DA0B7C" w:rsidP="006B6E33">
            <w:pPr>
              <w:ind w:left="113" w:right="113"/>
              <w:rPr>
                <w:b/>
              </w:rPr>
            </w:pPr>
            <w:r w:rsidRPr="009D431C">
              <w:rPr>
                <w:b/>
              </w:rPr>
              <w:t>EFRR</w:t>
            </w:r>
          </w:p>
          <w:p w14:paraId="6B15907D" w14:textId="77777777" w:rsidR="00DA0B7C" w:rsidRDefault="00DA0B7C" w:rsidP="006B6E33">
            <w:pPr>
              <w:ind w:left="113" w:right="113"/>
              <w:rPr>
                <w:b/>
              </w:rPr>
            </w:pPr>
          </w:p>
          <w:p w14:paraId="3554F356" w14:textId="77777777" w:rsidR="00DA0B7C" w:rsidRDefault="00DA0B7C" w:rsidP="006B6E33">
            <w:pPr>
              <w:ind w:left="113" w:right="113"/>
              <w:rPr>
                <w:b/>
              </w:rPr>
            </w:pPr>
          </w:p>
          <w:p w14:paraId="170801B0" w14:textId="77777777" w:rsidR="00DA0B7C" w:rsidRDefault="00DA0B7C" w:rsidP="006B6E33">
            <w:pPr>
              <w:ind w:left="113" w:right="113"/>
              <w:rPr>
                <w:b/>
              </w:rPr>
            </w:pPr>
          </w:p>
          <w:p w14:paraId="29356F71" w14:textId="77777777" w:rsidR="00DA0B7C" w:rsidRPr="009D431C" w:rsidRDefault="00DA0B7C" w:rsidP="006B6E33">
            <w:pPr>
              <w:ind w:left="113" w:right="113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20105DD" w14:textId="77777777" w:rsidR="00DA0B7C" w:rsidRDefault="00DA0B7C" w:rsidP="006B6E33">
            <w:r w:rsidRPr="00C53DD2">
              <w:rPr>
                <w:sz w:val="22"/>
                <w:szCs w:val="22"/>
              </w:rPr>
              <w:t xml:space="preserve">Słabo rozwinięta przedsiębiorczość </w:t>
            </w:r>
          </w:p>
          <w:p w14:paraId="7C4AB185" w14:textId="77777777" w:rsidR="00DA0B7C" w:rsidRPr="00C53DD2" w:rsidRDefault="00DA0B7C" w:rsidP="006B6E33"/>
        </w:tc>
        <w:tc>
          <w:tcPr>
            <w:tcW w:w="2127" w:type="dxa"/>
            <w:vMerge w:val="restart"/>
            <w:shd w:val="clear" w:color="auto" w:fill="auto"/>
          </w:tcPr>
          <w:p w14:paraId="58892B09" w14:textId="77777777" w:rsidR="006D7D48" w:rsidRPr="006D7D48" w:rsidRDefault="006D7D48" w:rsidP="006D7D48">
            <w:r w:rsidRPr="006D7D48">
              <w:t>Rozwój przedsiębiorczości i różnicowanie działalności gospodarczej na obszarze LSR</w:t>
            </w:r>
          </w:p>
          <w:p w14:paraId="2144E272" w14:textId="77777777" w:rsidR="00DA0B7C" w:rsidRPr="00BE01CB" w:rsidRDefault="00DA0B7C" w:rsidP="006B6E33"/>
        </w:tc>
        <w:tc>
          <w:tcPr>
            <w:tcW w:w="1417" w:type="dxa"/>
            <w:vMerge w:val="restart"/>
            <w:shd w:val="clear" w:color="auto" w:fill="auto"/>
          </w:tcPr>
          <w:p w14:paraId="6AAFF1A6" w14:textId="77777777" w:rsidR="00DA0B7C" w:rsidRPr="00C53DD2" w:rsidRDefault="009D4DCF" w:rsidP="006B6E33">
            <w:r>
              <w:rPr>
                <w:sz w:val="22"/>
                <w:szCs w:val="22"/>
              </w:rPr>
              <w:t>Wzmocnienie przedsiębiorczości na obszarze LSR.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7AD65D05" w14:textId="77777777" w:rsidR="00DA0B7C" w:rsidRPr="00C53DD2" w:rsidRDefault="00395239" w:rsidP="006B6E33">
            <w:r>
              <w:rPr>
                <w:sz w:val="22"/>
                <w:szCs w:val="22"/>
              </w:rPr>
              <w:t>Rozwój przedsiębiorczości, dywersyfikacja źródeł dochodu</w:t>
            </w:r>
          </w:p>
        </w:tc>
        <w:tc>
          <w:tcPr>
            <w:tcW w:w="2410" w:type="dxa"/>
            <w:shd w:val="clear" w:color="auto" w:fill="auto"/>
          </w:tcPr>
          <w:p w14:paraId="0CBB825B" w14:textId="77777777" w:rsidR="00DA0B7C" w:rsidRDefault="00DA0B7C" w:rsidP="006B6E33">
            <w:r>
              <w:rPr>
                <w:sz w:val="22"/>
                <w:szCs w:val="22"/>
              </w:rPr>
              <w:t>Liczba przedsiębiorstw otrzymujących wsparcie</w:t>
            </w:r>
          </w:p>
          <w:p w14:paraId="10848227" w14:textId="77777777" w:rsidR="00DA0B7C" w:rsidRPr="00C53DD2" w:rsidRDefault="00DA0B7C" w:rsidP="006B6E33"/>
        </w:tc>
        <w:tc>
          <w:tcPr>
            <w:tcW w:w="1814" w:type="dxa"/>
            <w:vMerge w:val="restart"/>
            <w:shd w:val="clear" w:color="auto" w:fill="auto"/>
          </w:tcPr>
          <w:p w14:paraId="4681C246" w14:textId="77777777" w:rsidR="00DA0B7C" w:rsidRPr="00C53DD2" w:rsidRDefault="007A056C" w:rsidP="006B6E33">
            <w:r>
              <w:rPr>
                <w:sz w:val="22"/>
                <w:szCs w:val="22"/>
              </w:rPr>
              <w:t>Liczba nowych produktów/usług wprowadzonych w przedsiębiorstwie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06C26E" w14:textId="77777777" w:rsidR="00DA0B7C" w:rsidRDefault="00DA0B7C" w:rsidP="006B6E33">
            <w:r>
              <w:rPr>
                <w:sz w:val="22"/>
                <w:szCs w:val="22"/>
              </w:rPr>
              <w:t>Wzrost dochodu przedsiębiorców o co najmn</w:t>
            </w:r>
            <w:r w:rsidR="00621FBF">
              <w:rPr>
                <w:sz w:val="22"/>
                <w:szCs w:val="22"/>
              </w:rPr>
              <w:t>iej 5</w:t>
            </w:r>
            <w:r>
              <w:rPr>
                <w:sz w:val="22"/>
                <w:szCs w:val="22"/>
              </w:rPr>
              <w:t>%  od 2014 r. do 2023 r.</w:t>
            </w:r>
          </w:p>
          <w:p w14:paraId="4D5DEF58" w14:textId="77777777" w:rsidR="00DA0B7C" w:rsidRPr="00C53DD2" w:rsidRDefault="00DA0B7C" w:rsidP="006B6E33"/>
        </w:tc>
        <w:tc>
          <w:tcPr>
            <w:tcW w:w="1559" w:type="dxa"/>
            <w:vMerge w:val="restart"/>
            <w:shd w:val="clear" w:color="auto" w:fill="auto"/>
          </w:tcPr>
          <w:p w14:paraId="27B3E6B3" w14:textId="77777777" w:rsidR="00DA0B7C" w:rsidRPr="00C53DD2" w:rsidRDefault="00DA0B7C" w:rsidP="006B6E33">
            <w:r w:rsidRPr="00C53DD2">
              <w:rPr>
                <w:sz w:val="22"/>
                <w:szCs w:val="22"/>
              </w:rPr>
              <w:t>Dostępność zewnętrznych środków finansowych</w:t>
            </w:r>
          </w:p>
        </w:tc>
      </w:tr>
      <w:tr w:rsidR="00DA0B7C" w:rsidRPr="00C53DD2" w14:paraId="0ED4400D" w14:textId="77777777" w:rsidTr="009114C2">
        <w:tc>
          <w:tcPr>
            <w:tcW w:w="1135" w:type="dxa"/>
            <w:vMerge/>
            <w:shd w:val="clear" w:color="auto" w:fill="BFBFBF"/>
          </w:tcPr>
          <w:p w14:paraId="71D157F7" w14:textId="77777777" w:rsidR="00DA0B7C" w:rsidRPr="00C53DD2" w:rsidRDefault="00DA0B7C" w:rsidP="006B6E33"/>
        </w:tc>
        <w:tc>
          <w:tcPr>
            <w:tcW w:w="1842" w:type="dxa"/>
            <w:vMerge/>
            <w:shd w:val="clear" w:color="auto" w:fill="auto"/>
          </w:tcPr>
          <w:p w14:paraId="07289E69" w14:textId="77777777" w:rsidR="00DA0B7C" w:rsidRPr="00C53DD2" w:rsidRDefault="00DA0B7C" w:rsidP="006B6E33"/>
        </w:tc>
        <w:tc>
          <w:tcPr>
            <w:tcW w:w="2127" w:type="dxa"/>
            <w:vMerge/>
            <w:shd w:val="clear" w:color="auto" w:fill="auto"/>
          </w:tcPr>
          <w:p w14:paraId="3C51E967" w14:textId="77777777" w:rsidR="00DA0B7C" w:rsidRPr="00C53DD2" w:rsidRDefault="00DA0B7C" w:rsidP="006B6E33"/>
        </w:tc>
        <w:tc>
          <w:tcPr>
            <w:tcW w:w="1417" w:type="dxa"/>
            <w:vMerge/>
            <w:shd w:val="clear" w:color="auto" w:fill="auto"/>
          </w:tcPr>
          <w:p w14:paraId="2D73E44B" w14:textId="77777777" w:rsidR="00DA0B7C" w:rsidRPr="00C53DD2" w:rsidRDefault="00DA0B7C" w:rsidP="006B6E33"/>
        </w:tc>
        <w:tc>
          <w:tcPr>
            <w:tcW w:w="1588" w:type="dxa"/>
            <w:vMerge/>
            <w:shd w:val="clear" w:color="auto" w:fill="auto"/>
          </w:tcPr>
          <w:p w14:paraId="5209DCD9" w14:textId="77777777" w:rsidR="00DA0B7C" w:rsidRPr="00C53DD2" w:rsidRDefault="00DA0B7C" w:rsidP="006B6E33"/>
        </w:tc>
        <w:tc>
          <w:tcPr>
            <w:tcW w:w="2410" w:type="dxa"/>
            <w:shd w:val="clear" w:color="auto" w:fill="auto"/>
          </w:tcPr>
          <w:p w14:paraId="5F6A553C" w14:textId="77777777" w:rsidR="00DA0B7C" w:rsidRDefault="00DA0B7C" w:rsidP="006B6E33">
            <w:r>
              <w:rPr>
                <w:sz w:val="22"/>
                <w:szCs w:val="22"/>
              </w:rPr>
              <w:t>Liczba przedsiębiorstw otrzymujących dotacje</w:t>
            </w:r>
          </w:p>
          <w:p w14:paraId="0D54C7ED" w14:textId="77777777" w:rsidR="00DA0B7C" w:rsidRPr="00C53DD2" w:rsidRDefault="00DA0B7C" w:rsidP="006B6E33"/>
        </w:tc>
        <w:tc>
          <w:tcPr>
            <w:tcW w:w="1814" w:type="dxa"/>
            <w:vMerge/>
            <w:shd w:val="clear" w:color="auto" w:fill="auto"/>
          </w:tcPr>
          <w:p w14:paraId="08867C82" w14:textId="77777777" w:rsidR="00DA0B7C" w:rsidRDefault="00DA0B7C" w:rsidP="006B6E33"/>
        </w:tc>
        <w:tc>
          <w:tcPr>
            <w:tcW w:w="1559" w:type="dxa"/>
            <w:vMerge/>
            <w:shd w:val="clear" w:color="auto" w:fill="auto"/>
          </w:tcPr>
          <w:p w14:paraId="2A633D8D" w14:textId="77777777" w:rsidR="00DA0B7C" w:rsidRPr="00C53DD2" w:rsidRDefault="00DA0B7C" w:rsidP="006B6E33"/>
        </w:tc>
        <w:tc>
          <w:tcPr>
            <w:tcW w:w="1559" w:type="dxa"/>
            <w:vMerge/>
            <w:shd w:val="clear" w:color="auto" w:fill="auto"/>
          </w:tcPr>
          <w:p w14:paraId="3C3D1826" w14:textId="77777777" w:rsidR="00DA0B7C" w:rsidRPr="00C53DD2" w:rsidRDefault="00DA0B7C" w:rsidP="006B6E33"/>
        </w:tc>
      </w:tr>
      <w:tr w:rsidR="00DA0B7C" w:rsidRPr="00C53DD2" w14:paraId="28585C61" w14:textId="77777777" w:rsidTr="009114C2">
        <w:tc>
          <w:tcPr>
            <w:tcW w:w="1135" w:type="dxa"/>
            <w:vMerge/>
            <w:shd w:val="clear" w:color="auto" w:fill="BFBFBF"/>
          </w:tcPr>
          <w:p w14:paraId="7FA9E8D1" w14:textId="77777777" w:rsidR="00DA0B7C" w:rsidRPr="00C53DD2" w:rsidRDefault="00DA0B7C" w:rsidP="006B6E33"/>
        </w:tc>
        <w:tc>
          <w:tcPr>
            <w:tcW w:w="1842" w:type="dxa"/>
            <w:shd w:val="clear" w:color="auto" w:fill="auto"/>
          </w:tcPr>
          <w:p w14:paraId="34559FAC" w14:textId="77777777" w:rsidR="00DA0B7C" w:rsidRDefault="00DA0B7C" w:rsidP="006B6E33">
            <w:r w:rsidRPr="00C53DD2">
              <w:rPr>
                <w:sz w:val="22"/>
                <w:szCs w:val="22"/>
              </w:rPr>
              <w:t>Niska jakość życia mieszkańców</w:t>
            </w:r>
          </w:p>
          <w:p w14:paraId="53DB6C2A" w14:textId="77777777" w:rsidR="00DA0B7C" w:rsidRPr="00C53DD2" w:rsidRDefault="00DA0B7C" w:rsidP="006B6E33"/>
        </w:tc>
        <w:tc>
          <w:tcPr>
            <w:tcW w:w="2127" w:type="dxa"/>
            <w:shd w:val="clear" w:color="auto" w:fill="auto"/>
          </w:tcPr>
          <w:p w14:paraId="23D16991" w14:textId="77777777" w:rsidR="00DA0B7C" w:rsidRPr="00C53DD2" w:rsidRDefault="007F1744" w:rsidP="006B6E33">
            <w:r w:rsidRPr="006D7D48">
              <w:rPr>
                <w:bCs/>
              </w:rPr>
              <w:t xml:space="preserve">Wzrost </w:t>
            </w:r>
            <w:r w:rsidRPr="006D7D48">
              <w:t>konkurencyjności obszaru LSR oraz podnie</w:t>
            </w:r>
            <w:r>
              <w:t>sienie jakości życia mieszkańców.</w:t>
            </w:r>
          </w:p>
        </w:tc>
        <w:tc>
          <w:tcPr>
            <w:tcW w:w="1417" w:type="dxa"/>
            <w:shd w:val="clear" w:color="auto" w:fill="auto"/>
          </w:tcPr>
          <w:p w14:paraId="33CB9F24" w14:textId="77777777" w:rsidR="007F1744" w:rsidRPr="00C53DD2" w:rsidRDefault="007F1744" w:rsidP="006B6E33">
            <w:r w:rsidRPr="006D7D48">
              <w:rPr>
                <w:bCs/>
                <w:iCs/>
                <w:sz w:val="22"/>
                <w:szCs w:val="22"/>
              </w:rPr>
              <w:t xml:space="preserve">Rozwój obszaru poprzez inwestycje </w:t>
            </w:r>
            <w:r w:rsidR="009D4DCF">
              <w:rPr>
                <w:bCs/>
                <w:iCs/>
                <w:sz w:val="22"/>
                <w:szCs w:val="22"/>
              </w:rPr>
              <w:t xml:space="preserve">oraz na obszarze rewitalizowanym i poprawę </w:t>
            </w:r>
            <w:r w:rsidRPr="006D7D48">
              <w:rPr>
                <w:bCs/>
                <w:iCs/>
                <w:sz w:val="22"/>
                <w:szCs w:val="22"/>
              </w:rPr>
              <w:t xml:space="preserve"> dostępności do </w:t>
            </w:r>
            <w:r w:rsidRPr="006D7D48">
              <w:rPr>
                <w:bCs/>
                <w:iCs/>
                <w:sz w:val="22"/>
                <w:szCs w:val="22"/>
              </w:rPr>
              <w:lastRenderedPageBreak/>
              <w:t xml:space="preserve">infrastruktury </w:t>
            </w:r>
            <w:proofErr w:type="spellStart"/>
            <w:r w:rsidRPr="006D7D48">
              <w:rPr>
                <w:bCs/>
                <w:iCs/>
                <w:sz w:val="22"/>
                <w:szCs w:val="22"/>
              </w:rPr>
              <w:t>rekreacyjno</w:t>
            </w:r>
            <w:proofErr w:type="spellEnd"/>
            <w:r w:rsidR="006A52B6">
              <w:rPr>
                <w:bCs/>
                <w:iCs/>
                <w:sz w:val="22"/>
                <w:szCs w:val="22"/>
              </w:rPr>
              <w:t>–</w:t>
            </w:r>
            <w:r w:rsidR="008E0421">
              <w:rPr>
                <w:bCs/>
                <w:iCs/>
                <w:sz w:val="22"/>
                <w:szCs w:val="22"/>
              </w:rPr>
              <w:t xml:space="preserve"> sportowo - kulturowej</w:t>
            </w:r>
          </w:p>
        </w:tc>
        <w:tc>
          <w:tcPr>
            <w:tcW w:w="1588" w:type="dxa"/>
            <w:shd w:val="clear" w:color="auto" w:fill="auto"/>
          </w:tcPr>
          <w:p w14:paraId="25A4FC26" w14:textId="77777777" w:rsidR="00DA0B7C" w:rsidRPr="00C53DD2" w:rsidRDefault="00DA0B7C" w:rsidP="006B6E33">
            <w:r>
              <w:rPr>
                <w:sz w:val="22"/>
                <w:szCs w:val="22"/>
              </w:rPr>
              <w:lastRenderedPageBreak/>
              <w:t>Nowoczesne obiekty użyteczności publicznej</w:t>
            </w:r>
            <w:r w:rsidR="00212493">
              <w:rPr>
                <w:sz w:val="22"/>
                <w:szCs w:val="22"/>
              </w:rPr>
              <w:t xml:space="preserve"> /  sportowe, turystyczne, kulturowe /</w:t>
            </w:r>
          </w:p>
        </w:tc>
        <w:tc>
          <w:tcPr>
            <w:tcW w:w="2410" w:type="dxa"/>
            <w:shd w:val="clear" w:color="auto" w:fill="auto"/>
          </w:tcPr>
          <w:p w14:paraId="456A1000" w14:textId="77777777" w:rsidR="00DA0B7C" w:rsidRDefault="00DA0B7C" w:rsidP="006B6E33">
            <w:r>
              <w:rPr>
                <w:sz w:val="22"/>
                <w:szCs w:val="22"/>
              </w:rPr>
              <w:t>Liczba wspartych obiektów infrastruktury zlokalizowanych na rewitalizowanych obszarach</w:t>
            </w:r>
          </w:p>
          <w:p w14:paraId="10F4B3CF" w14:textId="77777777" w:rsidR="00DA0B7C" w:rsidRPr="00C53DD2" w:rsidRDefault="00DA0B7C" w:rsidP="006B6E33"/>
        </w:tc>
        <w:tc>
          <w:tcPr>
            <w:tcW w:w="1814" w:type="dxa"/>
            <w:shd w:val="clear" w:color="auto" w:fill="auto"/>
          </w:tcPr>
          <w:p w14:paraId="16A2BD94" w14:textId="77777777" w:rsidR="00DA0B7C" w:rsidRPr="00C53DD2" w:rsidRDefault="00DA0B7C" w:rsidP="006B6E33">
            <w:r>
              <w:rPr>
                <w:sz w:val="22"/>
                <w:szCs w:val="22"/>
              </w:rPr>
              <w:t xml:space="preserve"> Liczba osób korzystających ze zrewitalizowanych obszarów</w:t>
            </w:r>
          </w:p>
        </w:tc>
        <w:tc>
          <w:tcPr>
            <w:tcW w:w="1559" w:type="dxa"/>
            <w:vMerge/>
            <w:shd w:val="clear" w:color="auto" w:fill="auto"/>
          </w:tcPr>
          <w:p w14:paraId="7C4FA523" w14:textId="77777777" w:rsidR="00DA0B7C" w:rsidRPr="00C53DD2" w:rsidRDefault="00DA0B7C" w:rsidP="006B6E33"/>
        </w:tc>
        <w:tc>
          <w:tcPr>
            <w:tcW w:w="1559" w:type="dxa"/>
            <w:vMerge/>
            <w:shd w:val="clear" w:color="auto" w:fill="auto"/>
          </w:tcPr>
          <w:p w14:paraId="167F2FC5" w14:textId="77777777" w:rsidR="00DA0B7C" w:rsidRPr="00C53DD2" w:rsidRDefault="00DA0B7C" w:rsidP="006B6E33"/>
        </w:tc>
      </w:tr>
      <w:tr w:rsidR="00726BB0" w:rsidRPr="00C53DD2" w14:paraId="2D7F726B" w14:textId="77777777" w:rsidTr="009114C2">
        <w:tc>
          <w:tcPr>
            <w:tcW w:w="1135" w:type="dxa"/>
            <w:vMerge w:val="restart"/>
            <w:shd w:val="clear" w:color="auto" w:fill="BFBFBF"/>
            <w:textDirection w:val="btLr"/>
          </w:tcPr>
          <w:p w14:paraId="60DCB779" w14:textId="77777777" w:rsidR="00726BB0" w:rsidRPr="009D431C" w:rsidRDefault="00726BB0" w:rsidP="006B6E3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EFS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E778CAE" w14:textId="77777777" w:rsidR="00726BB0" w:rsidRDefault="00726BB0" w:rsidP="006B6E33">
            <w:r>
              <w:rPr>
                <w:sz w:val="22"/>
                <w:szCs w:val="22"/>
              </w:rPr>
              <w:t>B</w:t>
            </w:r>
            <w:r w:rsidRPr="00C53DD2">
              <w:rPr>
                <w:sz w:val="22"/>
                <w:szCs w:val="22"/>
              </w:rPr>
              <w:t>ardzo niski poziom kapitału ludzkiego i społecznego</w:t>
            </w:r>
          </w:p>
          <w:p w14:paraId="1B5C9C05" w14:textId="77777777" w:rsidR="00726BB0" w:rsidRPr="00C53DD2" w:rsidRDefault="00726BB0" w:rsidP="006B6E33"/>
        </w:tc>
        <w:tc>
          <w:tcPr>
            <w:tcW w:w="2127" w:type="dxa"/>
            <w:shd w:val="clear" w:color="auto" w:fill="auto"/>
          </w:tcPr>
          <w:p w14:paraId="4ADA371E" w14:textId="77777777" w:rsidR="00726BB0" w:rsidRPr="003363F5" w:rsidRDefault="00726BB0" w:rsidP="006B6E33">
            <w:r w:rsidRPr="003363F5">
              <w:rPr>
                <w:bCs/>
                <w:sz w:val="22"/>
                <w:szCs w:val="22"/>
              </w:rPr>
              <w:t>Wzrost umiejętności mieszkańców obszaru LSR poprzez rozwój działań edukacyjnych między innymi na obszarach rewitalizowanych</w:t>
            </w:r>
          </w:p>
        </w:tc>
        <w:tc>
          <w:tcPr>
            <w:tcW w:w="1417" w:type="dxa"/>
            <w:shd w:val="clear" w:color="auto" w:fill="auto"/>
          </w:tcPr>
          <w:p w14:paraId="308168CB" w14:textId="77777777" w:rsidR="00726BB0" w:rsidRPr="00C53DD2" w:rsidRDefault="00726BB0" w:rsidP="006B6E33">
            <w:r>
              <w:rPr>
                <w:sz w:val="22"/>
                <w:szCs w:val="22"/>
              </w:rPr>
              <w:t>Podniesienie poziomu kapitału ludzkiego i społecznego</w:t>
            </w:r>
          </w:p>
        </w:tc>
        <w:tc>
          <w:tcPr>
            <w:tcW w:w="1588" w:type="dxa"/>
            <w:shd w:val="clear" w:color="auto" w:fill="auto"/>
          </w:tcPr>
          <w:p w14:paraId="6F9E06FD" w14:textId="77777777" w:rsidR="00726BB0" w:rsidRPr="00C53DD2" w:rsidRDefault="00726BB0" w:rsidP="006B6E33">
            <w:r>
              <w:rPr>
                <w:sz w:val="22"/>
                <w:szCs w:val="22"/>
              </w:rPr>
              <w:t>Wzmocnienie kapitału społecznego mieszkańców obszaru LSR.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C7F108C" w14:textId="77777777" w:rsidR="00726BB0" w:rsidRDefault="00726BB0" w:rsidP="006B6E33">
            <w:r>
              <w:rPr>
                <w:sz w:val="22"/>
                <w:szCs w:val="22"/>
              </w:rPr>
              <w:t xml:space="preserve">Liczba osób zagrożonych ubóstwem lub wykluczeniem społecznym objętych wsparciem w programie </w:t>
            </w:r>
          </w:p>
          <w:p w14:paraId="51AA8F6B" w14:textId="77777777" w:rsidR="00726BB0" w:rsidRDefault="00726BB0" w:rsidP="006B6E33"/>
          <w:p w14:paraId="174CDD6E" w14:textId="77777777" w:rsidR="00726BB0" w:rsidRPr="00C53DD2" w:rsidRDefault="00726BB0" w:rsidP="006B6E33"/>
        </w:tc>
        <w:tc>
          <w:tcPr>
            <w:tcW w:w="1814" w:type="dxa"/>
            <w:vMerge w:val="restart"/>
            <w:shd w:val="clear" w:color="auto" w:fill="auto"/>
          </w:tcPr>
          <w:p w14:paraId="7AD78B77" w14:textId="77777777" w:rsidR="00726BB0" w:rsidRDefault="00726BB0" w:rsidP="006B6E33">
            <w:r>
              <w:rPr>
                <w:sz w:val="22"/>
                <w:szCs w:val="22"/>
              </w:rPr>
              <w:t>- Liczba osób zagrożonych ubóstwem lub wykluczeniem społecznym, poszukujących pracy po opuszczeniu programu.</w:t>
            </w:r>
          </w:p>
          <w:p w14:paraId="3A0E5183" w14:textId="77777777" w:rsidR="00726BB0" w:rsidRDefault="00726BB0" w:rsidP="006B6E33">
            <w:r>
              <w:rPr>
                <w:sz w:val="22"/>
                <w:szCs w:val="22"/>
              </w:rPr>
              <w:t>- Liczba osób zagrożonych ubóstwem lub wykluczeniem społecznym, pracujących po opuszczeniu programu ( łącznie z pracującymi na własny rachunek</w:t>
            </w:r>
          </w:p>
          <w:p w14:paraId="5259DD0A" w14:textId="77777777" w:rsidR="00726BB0" w:rsidRPr="0048773B" w:rsidRDefault="00726BB0" w:rsidP="006B6E33">
            <w:r w:rsidRPr="003C0ADC">
              <w:rPr>
                <w:sz w:val="22"/>
                <w:szCs w:val="22"/>
              </w:rPr>
              <w:t>- Liczba osób zagrożonych ubóstwem lub wykluczeniem społecznym, u których wzrosła aktywność społeczna</w:t>
            </w:r>
          </w:p>
        </w:tc>
        <w:tc>
          <w:tcPr>
            <w:tcW w:w="1559" w:type="dxa"/>
            <w:shd w:val="clear" w:color="auto" w:fill="auto"/>
          </w:tcPr>
          <w:p w14:paraId="5C81A94A" w14:textId="77777777" w:rsidR="00726BB0" w:rsidRDefault="00726BB0" w:rsidP="006B6E33">
            <w:r>
              <w:rPr>
                <w:sz w:val="22"/>
                <w:szCs w:val="22"/>
              </w:rPr>
              <w:t>Wzrost dochodu przedsiębiorców o co najmniej 5%  od 2014 r. do 2023 r.</w:t>
            </w:r>
          </w:p>
          <w:p w14:paraId="754861DB" w14:textId="77777777" w:rsidR="00726BB0" w:rsidRPr="00C53DD2" w:rsidRDefault="00726BB0" w:rsidP="006B6E33"/>
        </w:tc>
        <w:tc>
          <w:tcPr>
            <w:tcW w:w="1559" w:type="dxa"/>
            <w:shd w:val="clear" w:color="auto" w:fill="auto"/>
          </w:tcPr>
          <w:p w14:paraId="74DF16ED" w14:textId="77777777" w:rsidR="00726BB0" w:rsidRPr="00C53DD2" w:rsidRDefault="00726BB0" w:rsidP="006B6E33">
            <w:r w:rsidRPr="00C53DD2">
              <w:rPr>
                <w:sz w:val="22"/>
                <w:szCs w:val="22"/>
              </w:rPr>
              <w:t>Dostępność zewnętrznych środków finansowych</w:t>
            </w:r>
          </w:p>
        </w:tc>
      </w:tr>
      <w:tr w:rsidR="00726BB0" w:rsidRPr="00C53DD2" w14:paraId="24ACEA98" w14:textId="77777777" w:rsidTr="00726BB0">
        <w:trPr>
          <w:trHeight w:val="2816"/>
        </w:trPr>
        <w:tc>
          <w:tcPr>
            <w:tcW w:w="1135" w:type="dxa"/>
            <w:vMerge/>
            <w:shd w:val="clear" w:color="auto" w:fill="BFBFBF"/>
          </w:tcPr>
          <w:p w14:paraId="0D553124" w14:textId="77777777" w:rsidR="00726BB0" w:rsidRPr="00C53DD2" w:rsidRDefault="00726BB0" w:rsidP="006B6E33"/>
        </w:tc>
        <w:tc>
          <w:tcPr>
            <w:tcW w:w="1842" w:type="dxa"/>
            <w:vMerge/>
            <w:shd w:val="clear" w:color="auto" w:fill="auto"/>
          </w:tcPr>
          <w:p w14:paraId="184AE362" w14:textId="77777777" w:rsidR="00726BB0" w:rsidRDefault="00726BB0" w:rsidP="006B6E33"/>
        </w:tc>
        <w:tc>
          <w:tcPr>
            <w:tcW w:w="2127" w:type="dxa"/>
            <w:shd w:val="clear" w:color="auto" w:fill="auto"/>
          </w:tcPr>
          <w:p w14:paraId="0C01EE03" w14:textId="77777777" w:rsidR="00726BB0" w:rsidRPr="00C53DD2" w:rsidRDefault="00726BB0" w:rsidP="006B6E33"/>
        </w:tc>
        <w:tc>
          <w:tcPr>
            <w:tcW w:w="1417" w:type="dxa"/>
            <w:shd w:val="clear" w:color="auto" w:fill="auto"/>
          </w:tcPr>
          <w:p w14:paraId="4114A089" w14:textId="77777777" w:rsidR="00726BB0" w:rsidRPr="00C53DD2" w:rsidRDefault="00726BB0" w:rsidP="006B6E33"/>
        </w:tc>
        <w:tc>
          <w:tcPr>
            <w:tcW w:w="1588" w:type="dxa"/>
            <w:shd w:val="clear" w:color="auto" w:fill="auto"/>
          </w:tcPr>
          <w:p w14:paraId="4F5F917E" w14:textId="77777777" w:rsidR="00726BB0" w:rsidRPr="00C53DD2" w:rsidRDefault="00726BB0" w:rsidP="006B6E33"/>
        </w:tc>
        <w:tc>
          <w:tcPr>
            <w:tcW w:w="2410" w:type="dxa"/>
            <w:vMerge/>
            <w:shd w:val="clear" w:color="auto" w:fill="auto"/>
          </w:tcPr>
          <w:p w14:paraId="205D73EE" w14:textId="77777777" w:rsidR="00726BB0" w:rsidRDefault="00726BB0" w:rsidP="006B6E33"/>
        </w:tc>
        <w:tc>
          <w:tcPr>
            <w:tcW w:w="1814" w:type="dxa"/>
            <w:vMerge/>
            <w:shd w:val="clear" w:color="auto" w:fill="auto"/>
          </w:tcPr>
          <w:p w14:paraId="3C352D2E" w14:textId="77777777" w:rsidR="00726BB0" w:rsidRDefault="00726BB0" w:rsidP="006B6E33"/>
        </w:tc>
        <w:tc>
          <w:tcPr>
            <w:tcW w:w="1559" w:type="dxa"/>
            <w:shd w:val="clear" w:color="auto" w:fill="auto"/>
          </w:tcPr>
          <w:p w14:paraId="5F130EA2" w14:textId="77777777" w:rsidR="00726BB0" w:rsidRPr="00C53DD2" w:rsidRDefault="00726BB0" w:rsidP="006B6E33"/>
        </w:tc>
        <w:tc>
          <w:tcPr>
            <w:tcW w:w="1559" w:type="dxa"/>
            <w:shd w:val="clear" w:color="auto" w:fill="auto"/>
          </w:tcPr>
          <w:p w14:paraId="79253D48" w14:textId="77777777" w:rsidR="00726BB0" w:rsidRPr="00C53DD2" w:rsidRDefault="00726BB0" w:rsidP="006B6E33"/>
        </w:tc>
      </w:tr>
    </w:tbl>
    <w:p w14:paraId="18B09161" w14:textId="77777777" w:rsidR="007A056C" w:rsidRDefault="007A056C" w:rsidP="00D40D2A">
      <w:pPr>
        <w:tabs>
          <w:tab w:val="left" w:pos="2460"/>
        </w:tabs>
        <w:rPr>
          <w:i/>
          <w:sz w:val="22"/>
          <w:szCs w:val="22"/>
        </w:rPr>
      </w:pPr>
    </w:p>
    <w:p w14:paraId="48C5E6A4" w14:textId="77777777" w:rsidR="00D40D2A" w:rsidRPr="00D40D2A" w:rsidRDefault="00D40D2A" w:rsidP="00D40D2A">
      <w:pPr>
        <w:tabs>
          <w:tab w:val="left" w:pos="2460"/>
        </w:tabs>
        <w:rPr>
          <w:i/>
          <w:sz w:val="22"/>
          <w:szCs w:val="22"/>
        </w:rPr>
      </w:pPr>
      <w:r w:rsidRPr="00D40D2A">
        <w:rPr>
          <w:i/>
          <w:sz w:val="22"/>
          <w:szCs w:val="22"/>
        </w:rPr>
        <w:t>Źródło: Opracowanie własne</w:t>
      </w:r>
    </w:p>
    <w:p w14:paraId="6B2E0874" w14:textId="77777777" w:rsidR="006F41EB" w:rsidRDefault="006F41EB" w:rsidP="00D40D2A">
      <w:pPr>
        <w:rPr>
          <w:sz w:val="22"/>
          <w:szCs w:val="22"/>
        </w:rPr>
        <w:sectPr w:rsidR="006F41EB" w:rsidSect="00A55BE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007330A" w14:textId="77777777" w:rsidR="001A700E" w:rsidRPr="005859DB" w:rsidRDefault="001A700E" w:rsidP="00764420">
      <w:pPr>
        <w:spacing w:line="20" w:lineRule="atLeast"/>
        <w:rPr>
          <w:color w:val="365F91" w:themeColor="accent1" w:themeShade="BF"/>
        </w:rPr>
      </w:pPr>
    </w:p>
    <w:p w14:paraId="0F3DEBDD" w14:textId="77777777" w:rsidR="003A3FB1" w:rsidRDefault="003A3FB1" w:rsidP="003372C1">
      <w:pPr>
        <w:pStyle w:val="Nagwek2"/>
        <w:numPr>
          <w:ilvl w:val="0"/>
          <w:numId w:val="43"/>
        </w:numPr>
      </w:pPr>
      <w:bookmarkStart w:id="2" w:name="_Toc62471670"/>
      <w:r w:rsidRPr="00D81BDE">
        <w:t>Wykazanie zgodności celów z celami programów w ramach których planowane jest finansowanie LSR</w:t>
      </w:r>
      <w:bookmarkEnd w:id="2"/>
    </w:p>
    <w:p w14:paraId="558E3FF8" w14:textId="77777777" w:rsidR="006D7095" w:rsidRPr="006D7095" w:rsidRDefault="006D7095" w:rsidP="006D7095"/>
    <w:p w14:paraId="4D390042" w14:textId="77777777" w:rsidR="006A637F" w:rsidRPr="005859DB" w:rsidRDefault="006A637F" w:rsidP="0094004B">
      <w:pPr>
        <w:spacing w:line="20" w:lineRule="atLeast"/>
        <w:ind w:firstLine="360"/>
        <w:jc w:val="both"/>
      </w:pPr>
      <w:r w:rsidRPr="005859DB">
        <w:t>Cele opracowane przez Stowarzyszenie „Lokalna Grupa Działania Pojezierze Brodnickie” oraz przedsięwzięcia zawarte w LSR są zbieżne ze wszystkimi celami przekrojowymi funduszu PROW 2014 – 2020 tj. ochrony środowiska, przeciwdziałania zmianą klimatu oraz innowacyjności. Natomiast kryteria wyboru oraz wskaźniki LSR zapewniają osiągnięcie wskaźników dla ww. celów.</w:t>
      </w:r>
    </w:p>
    <w:p w14:paraId="1ECBC4C9" w14:textId="77777777" w:rsidR="003A3FB1" w:rsidRPr="00D81BDE" w:rsidRDefault="003A3FB1" w:rsidP="003372C1">
      <w:pPr>
        <w:pStyle w:val="Nagwek2"/>
        <w:numPr>
          <w:ilvl w:val="0"/>
          <w:numId w:val="43"/>
        </w:numPr>
      </w:pPr>
      <w:bookmarkStart w:id="3" w:name="_Toc62471671"/>
      <w:r w:rsidRPr="00D81BDE">
        <w:t>Przedstawienie celów z podziałem na źródła finansowania</w:t>
      </w:r>
      <w:bookmarkEnd w:id="3"/>
    </w:p>
    <w:p w14:paraId="0A492093" w14:textId="77777777" w:rsidR="00487600" w:rsidRDefault="00487600" w:rsidP="00487600">
      <w:pPr>
        <w:spacing w:line="20" w:lineRule="atLeast"/>
        <w:rPr>
          <w:color w:val="00B050"/>
        </w:rPr>
      </w:pPr>
    </w:p>
    <w:p w14:paraId="32735ACE" w14:textId="6482E27B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t xml:space="preserve">Tabela </w:t>
      </w:r>
      <w:r w:rsidR="0084173C" w:rsidRPr="00E37118">
        <w:rPr>
          <w:color w:val="auto"/>
          <w:sz w:val="24"/>
          <w:szCs w:val="24"/>
        </w:rPr>
        <w:fldChar w:fldCharType="begin"/>
      </w:r>
      <w:r w:rsidRPr="00E37118">
        <w:rPr>
          <w:color w:val="auto"/>
          <w:sz w:val="24"/>
          <w:szCs w:val="24"/>
        </w:rPr>
        <w:instrText xml:space="preserve"> SEQ Tabela \* ARABIC </w:instrText>
      </w:r>
      <w:r w:rsidR="0084173C" w:rsidRPr="00E37118">
        <w:rPr>
          <w:color w:val="auto"/>
          <w:sz w:val="24"/>
          <w:szCs w:val="24"/>
        </w:rPr>
        <w:fldChar w:fldCharType="separate"/>
      </w:r>
      <w:r w:rsidR="00A00C6B">
        <w:rPr>
          <w:noProof/>
          <w:color w:val="auto"/>
          <w:sz w:val="24"/>
          <w:szCs w:val="24"/>
        </w:rPr>
        <w:t>5</w:t>
      </w:r>
      <w:r w:rsidR="0084173C" w:rsidRPr="00E37118">
        <w:rPr>
          <w:color w:val="auto"/>
          <w:sz w:val="24"/>
          <w:szCs w:val="24"/>
        </w:rPr>
        <w:fldChar w:fldCharType="end"/>
      </w:r>
      <w:r w:rsidRPr="00E37118">
        <w:rPr>
          <w:color w:val="auto"/>
          <w:sz w:val="24"/>
          <w:szCs w:val="24"/>
        </w:rPr>
        <w:t xml:space="preserve"> Cele z podziałem na źródła 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1153"/>
        <w:gridCol w:w="1276"/>
        <w:gridCol w:w="1701"/>
        <w:gridCol w:w="1559"/>
        <w:gridCol w:w="1560"/>
        <w:gridCol w:w="701"/>
      </w:tblGrid>
      <w:tr w:rsidR="002B312A" w:rsidRPr="00487600" w14:paraId="666C1066" w14:textId="77777777" w:rsidTr="00455D71">
        <w:tc>
          <w:tcPr>
            <w:tcW w:w="1110" w:type="dxa"/>
            <w:vMerge w:val="restart"/>
          </w:tcPr>
          <w:p w14:paraId="0E6F5B8B" w14:textId="77777777" w:rsidR="002B312A" w:rsidRPr="00D542D7" w:rsidRDefault="002B312A" w:rsidP="00487600">
            <w:pPr>
              <w:spacing w:line="20" w:lineRule="atLeast"/>
            </w:pPr>
            <w:r w:rsidRPr="00D542D7">
              <w:t xml:space="preserve">Cel ogólny </w:t>
            </w:r>
          </w:p>
        </w:tc>
        <w:tc>
          <w:tcPr>
            <w:tcW w:w="1153" w:type="dxa"/>
            <w:vMerge w:val="restart"/>
          </w:tcPr>
          <w:p w14:paraId="61179AA4" w14:textId="77777777" w:rsidR="002B312A" w:rsidRPr="00D542D7" w:rsidRDefault="002B312A" w:rsidP="00487600">
            <w:pPr>
              <w:spacing w:line="20" w:lineRule="atLeast"/>
            </w:pPr>
            <w:r w:rsidRPr="00D542D7">
              <w:t>Cel szczegółowy</w:t>
            </w:r>
          </w:p>
        </w:tc>
        <w:tc>
          <w:tcPr>
            <w:tcW w:w="6096" w:type="dxa"/>
            <w:gridSpan w:val="4"/>
          </w:tcPr>
          <w:p w14:paraId="619479CA" w14:textId="75EA7F9B" w:rsidR="002B312A" w:rsidRPr="00D542D7" w:rsidRDefault="002B312A" w:rsidP="00487600">
            <w:pPr>
              <w:spacing w:line="20" w:lineRule="atLeast"/>
            </w:pPr>
            <w:r w:rsidRPr="00D542D7">
              <w:t xml:space="preserve">          </w:t>
            </w:r>
            <w:r w:rsidR="00455D71" w:rsidRPr="00D542D7">
              <w:t xml:space="preserve">       Źródła finansowania w zł./€</w:t>
            </w:r>
          </w:p>
        </w:tc>
        <w:tc>
          <w:tcPr>
            <w:tcW w:w="701" w:type="dxa"/>
          </w:tcPr>
          <w:p w14:paraId="18113006" w14:textId="77777777" w:rsidR="002B312A" w:rsidRPr="00D542D7" w:rsidRDefault="002B312A" w:rsidP="00487600">
            <w:pPr>
              <w:spacing w:line="20" w:lineRule="atLeast"/>
            </w:pPr>
            <w:r w:rsidRPr="00D542D7">
              <w:t>Uwagi</w:t>
            </w:r>
          </w:p>
        </w:tc>
      </w:tr>
      <w:tr w:rsidR="002B312A" w:rsidRPr="00487600" w14:paraId="443360E3" w14:textId="77777777" w:rsidTr="00455D71">
        <w:tc>
          <w:tcPr>
            <w:tcW w:w="1110" w:type="dxa"/>
            <w:vMerge/>
          </w:tcPr>
          <w:p w14:paraId="5ABDF810" w14:textId="77777777" w:rsidR="002B312A" w:rsidRPr="00D542D7" w:rsidRDefault="002B312A" w:rsidP="00487600">
            <w:pPr>
              <w:spacing w:line="20" w:lineRule="atLeast"/>
            </w:pPr>
          </w:p>
        </w:tc>
        <w:tc>
          <w:tcPr>
            <w:tcW w:w="1153" w:type="dxa"/>
            <w:vMerge/>
          </w:tcPr>
          <w:p w14:paraId="44E263F1" w14:textId="77777777" w:rsidR="002B312A" w:rsidRPr="00D542D7" w:rsidRDefault="002B312A" w:rsidP="00487600">
            <w:pPr>
              <w:spacing w:line="20" w:lineRule="atLeast"/>
            </w:pPr>
          </w:p>
        </w:tc>
        <w:tc>
          <w:tcPr>
            <w:tcW w:w="1276" w:type="dxa"/>
          </w:tcPr>
          <w:p w14:paraId="3C20DE22" w14:textId="77777777" w:rsidR="002B312A" w:rsidRPr="00D542D7" w:rsidRDefault="002B312A" w:rsidP="00487600">
            <w:pPr>
              <w:spacing w:line="20" w:lineRule="atLeast"/>
            </w:pPr>
            <w:r w:rsidRPr="00D542D7">
              <w:t>EFRROW</w:t>
            </w:r>
          </w:p>
        </w:tc>
        <w:tc>
          <w:tcPr>
            <w:tcW w:w="1701" w:type="dxa"/>
          </w:tcPr>
          <w:p w14:paraId="53F68010" w14:textId="77777777" w:rsidR="002B312A" w:rsidRPr="00D542D7" w:rsidRDefault="002B312A" w:rsidP="00487600">
            <w:pPr>
              <w:spacing w:line="20" w:lineRule="atLeast"/>
            </w:pPr>
            <w:r w:rsidRPr="00D542D7">
              <w:t>EFRR</w:t>
            </w:r>
          </w:p>
        </w:tc>
        <w:tc>
          <w:tcPr>
            <w:tcW w:w="1559" w:type="dxa"/>
          </w:tcPr>
          <w:p w14:paraId="329BCB1E" w14:textId="77777777" w:rsidR="002B312A" w:rsidRPr="00D542D7" w:rsidRDefault="002B312A" w:rsidP="00487600">
            <w:pPr>
              <w:spacing w:line="20" w:lineRule="atLeast"/>
            </w:pPr>
            <w:r w:rsidRPr="00D542D7">
              <w:t>EFS</w:t>
            </w:r>
          </w:p>
        </w:tc>
        <w:tc>
          <w:tcPr>
            <w:tcW w:w="1560" w:type="dxa"/>
          </w:tcPr>
          <w:p w14:paraId="1DCC078E" w14:textId="77777777" w:rsidR="002B312A" w:rsidRPr="00D542D7" w:rsidRDefault="002B312A" w:rsidP="00487600">
            <w:pPr>
              <w:spacing w:line="20" w:lineRule="atLeast"/>
            </w:pPr>
            <w:r w:rsidRPr="00D542D7">
              <w:t>EFMR</w:t>
            </w:r>
          </w:p>
        </w:tc>
        <w:tc>
          <w:tcPr>
            <w:tcW w:w="701" w:type="dxa"/>
          </w:tcPr>
          <w:p w14:paraId="374A9B44" w14:textId="77777777" w:rsidR="002B312A" w:rsidRPr="00D542D7" w:rsidRDefault="002B312A" w:rsidP="00487600">
            <w:pPr>
              <w:spacing w:line="20" w:lineRule="atLeast"/>
            </w:pPr>
          </w:p>
        </w:tc>
      </w:tr>
      <w:tr w:rsidR="002B312A" w:rsidRPr="00487600" w14:paraId="7EDE4C33" w14:textId="77777777" w:rsidTr="00455D71">
        <w:tc>
          <w:tcPr>
            <w:tcW w:w="1110" w:type="dxa"/>
            <w:vMerge w:val="restart"/>
          </w:tcPr>
          <w:p w14:paraId="0218AE80" w14:textId="77777777" w:rsidR="002B312A" w:rsidRPr="00D542D7" w:rsidRDefault="002B312A" w:rsidP="00487600">
            <w:pPr>
              <w:spacing w:line="20" w:lineRule="atLeast"/>
            </w:pPr>
            <w:r w:rsidRPr="00D542D7">
              <w:t>I</w:t>
            </w:r>
          </w:p>
        </w:tc>
        <w:tc>
          <w:tcPr>
            <w:tcW w:w="1153" w:type="dxa"/>
          </w:tcPr>
          <w:p w14:paraId="07EB034D" w14:textId="77777777" w:rsidR="002B312A" w:rsidRPr="00D542D7" w:rsidRDefault="002B312A" w:rsidP="00487600">
            <w:pPr>
              <w:spacing w:line="20" w:lineRule="atLeast"/>
            </w:pPr>
            <w:r w:rsidRPr="00D542D7">
              <w:t>1</w:t>
            </w:r>
          </w:p>
        </w:tc>
        <w:tc>
          <w:tcPr>
            <w:tcW w:w="1276" w:type="dxa"/>
          </w:tcPr>
          <w:p w14:paraId="5DEA4730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701" w:type="dxa"/>
          </w:tcPr>
          <w:p w14:paraId="7FB9DF54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59" w:type="dxa"/>
          </w:tcPr>
          <w:p w14:paraId="18B9A7CF" w14:textId="77777777" w:rsidR="002B312A" w:rsidRPr="00D542D7" w:rsidRDefault="002B312A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60" w:type="dxa"/>
          </w:tcPr>
          <w:p w14:paraId="25676147" w14:textId="0B1FD234" w:rsidR="002B312A" w:rsidRPr="00D542D7" w:rsidRDefault="000D5F05" w:rsidP="00567928">
            <w:pPr>
              <w:spacing w:line="20" w:lineRule="atLeast"/>
            </w:pPr>
            <w:r>
              <w:t>428 679,75 €</w:t>
            </w:r>
          </w:p>
        </w:tc>
        <w:tc>
          <w:tcPr>
            <w:tcW w:w="701" w:type="dxa"/>
          </w:tcPr>
          <w:p w14:paraId="0A0BB9A9" w14:textId="77777777" w:rsidR="002B312A" w:rsidRPr="00D542D7" w:rsidRDefault="002B312A" w:rsidP="00487600">
            <w:pPr>
              <w:spacing w:line="20" w:lineRule="atLeast"/>
            </w:pPr>
          </w:p>
        </w:tc>
      </w:tr>
      <w:tr w:rsidR="002B312A" w:rsidRPr="00487600" w14:paraId="5839D234" w14:textId="77777777" w:rsidTr="00455D71">
        <w:trPr>
          <w:trHeight w:val="462"/>
        </w:trPr>
        <w:tc>
          <w:tcPr>
            <w:tcW w:w="1110" w:type="dxa"/>
            <w:vMerge/>
          </w:tcPr>
          <w:p w14:paraId="311E4F7E" w14:textId="77777777" w:rsidR="002B312A" w:rsidRPr="00D542D7" w:rsidRDefault="002B312A" w:rsidP="00487600">
            <w:pPr>
              <w:spacing w:line="20" w:lineRule="atLeast"/>
            </w:pPr>
          </w:p>
        </w:tc>
        <w:tc>
          <w:tcPr>
            <w:tcW w:w="1153" w:type="dxa"/>
          </w:tcPr>
          <w:p w14:paraId="72DC5E20" w14:textId="77777777" w:rsidR="002B312A" w:rsidRPr="00D542D7" w:rsidRDefault="002B312A" w:rsidP="00487600">
            <w:pPr>
              <w:spacing w:line="20" w:lineRule="atLeast"/>
            </w:pPr>
            <w:r w:rsidRPr="00D542D7">
              <w:t>2</w:t>
            </w:r>
          </w:p>
        </w:tc>
        <w:tc>
          <w:tcPr>
            <w:tcW w:w="1276" w:type="dxa"/>
          </w:tcPr>
          <w:p w14:paraId="0B13EB2A" w14:textId="2F728BE4" w:rsidR="002B312A" w:rsidRPr="000373E1" w:rsidRDefault="00A111D7" w:rsidP="00487600">
            <w:pPr>
              <w:spacing w:line="20" w:lineRule="atLeast"/>
              <w:rPr>
                <w:color w:val="000000" w:themeColor="text1"/>
              </w:rPr>
            </w:pPr>
            <w:r w:rsidRPr="000373E1">
              <w:rPr>
                <w:color w:val="000000" w:themeColor="text1"/>
              </w:rPr>
              <w:t>1 157 500</w:t>
            </w:r>
            <w:r w:rsidR="00455D71" w:rsidRPr="000373E1">
              <w:rPr>
                <w:color w:val="000000" w:themeColor="text1"/>
              </w:rPr>
              <w:t xml:space="preserve"> €</w:t>
            </w:r>
          </w:p>
        </w:tc>
        <w:tc>
          <w:tcPr>
            <w:tcW w:w="1701" w:type="dxa"/>
          </w:tcPr>
          <w:p w14:paraId="16314F5A" w14:textId="08F9B2A5" w:rsidR="000D02F6" w:rsidRPr="00D542D7" w:rsidRDefault="000D02F6" w:rsidP="00487600">
            <w:pPr>
              <w:spacing w:line="20" w:lineRule="atLeast"/>
            </w:pPr>
            <w:r w:rsidRPr="00D542D7">
              <w:t>5</w:t>
            </w:r>
            <w:r w:rsidR="00455D71" w:rsidRPr="00D542D7">
              <w:t xml:space="preserve">  </w:t>
            </w:r>
            <w:r w:rsidR="00514EAD" w:rsidRPr="00D542D7">
              <w:t>4</w:t>
            </w:r>
            <w:r w:rsidRPr="00D542D7">
              <w:t>00</w:t>
            </w:r>
            <w:r w:rsidR="00455D71" w:rsidRPr="00D542D7">
              <w:t> 000 zł.</w:t>
            </w:r>
          </w:p>
        </w:tc>
        <w:tc>
          <w:tcPr>
            <w:tcW w:w="1559" w:type="dxa"/>
          </w:tcPr>
          <w:p w14:paraId="7CBDDFCC" w14:textId="77777777" w:rsidR="002B312A" w:rsidRPr="00D542D7" w:rsidRDefault="002B312A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60" w:type="dxa"/>
          </w:tcPr>
          <w:p w14:paraId="1B3F867A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701" w:type="dxa"/>
          </w:tcPr>
          <w:p w14:paraId="6F16C96A" w14:textId="77777777" w:rsidR="002B312A" w:rsidRPr="00D542D7" w:rsidRDefault="002B312A" w:rsidP="00487600">
            <w:pPr>
              <w:spacing w:line="20" w:lineRule="atLeast"/>
            </w:pPr>
          </w:p>
        </w:tc>
      </w:tr>
      <w:tr w:rsidR="002B312A" w:rsidRPr="00487600" w14:paraId="0E176DE9" w14:textId="77777777" w:rsidTr="00455D71">
        <w:tc>
          <w:tcPr>
            <w:tcW w:w="1110" w:type="dxa"/>
          </w:tcPr>
          <w:p w14:paraId="3D4207E8" w14:textId="77777777" w:rsidR="002B312A" w:rsidRPr="00D542D7" w:rsidRDefault="002B312A" w:rsidP="00487600">
            <w:pPr>
              <w:spacing w:line="20" w:lineRule="atLeast"/>
            </w:pPr>
            <w:r w:rsidRPr="00D542D7">
              <w:t>II</w:t>
            </w:r>
          </w:p>
        </w:tc>
        <w:tc>
          <w:tcPr>
            <w:tcW w:w="1153" w:type="dxa"/>
          </w:tcPr>
          <w:p w14:paraId="29362227" w14:textId="77777777" w:rsidR="002B312A" w:rsidRPr="00D542D7" w:rsidRDefault="002B312A" w:rsidP="00487600">
            <w:pPr>
              <w:spacing w:line="20" w:lineRule="atLeast"/>
            </w:pPr>
            <w:r w:rsidRPr="00D542D7">
              <w:t>1</w:t>
            </w:r>
          </w:p>
        </w:tc>
        <w:tc>
          <w:tcPr>
            <w:tcW w:w="1276" w:type="dxa"/>
          </w:tcPr>
          <w:p w14:paraId="1CC907F7" w14:textId="77777777" w:rsidR="002B312A" w:rsidRPr="000373E1" w:rsidRDefault="00A16336" w:rsidP="00487600">
            <w:pPr>
              <w:spacing w:line="20" w:lineRule="atLeast"/>
              <w:rPr>
                <w:color w:val="000000" w:themeColor="text1"/>
              </w:rPr>
            </w:pPr>
            <w:r w:rsidRPr="000373E1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14:paraId="67434161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59" w:type="dxa"/>
          </w:tcPr>
          <w:p w14:paraId="1A301E5A" w14:textId="77777777" w:rsidR="002B312A" w:rsidRPr="00D542D7" w:rsidRDefault="002B312A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60" w:type="dxa"/>
          </w:tcPr>
          <w:p w14:paraId="43091CB1" w14:textId="4BBA3E7D" w:rsidR="002B312A" w:rsidRPr="00D542D7" w:rsidRDefault="000D5F05" w:rsidP="00487600">
            <w:pPr>
              <w:spacing w:line="20" w:lineRule="atLeast"/>
            </w:pPr>
            <w:r>
              <w:t>426 320,25 €</w:t>
            </w:r>
          </w:p>
        </w:tc>
        <w:tc>
          <w:tcPr>
            <w:tcW w:w="701" w:type="dxa"/>
          </w:tcPr>
          <w:p w14:paraId="4F9E7C67" w14:textId="77777777" w:rsidR="002B312A" w:rsidRPr="00D542D7" w:rsidRDefault="002B312A" w:rsidP="00487600">
            <w:pPr>
              <w:spacing w:line="20" w:lineRule="atLeast"/>
            </w:pPr>
          </w:p>
        </w:tc>
      </w:tr>
      <w:tr w:rsidR="002B312A" w:rsidRPr="00487600" w14:paraId="6F6EDEB6" w14:textId="77777777" w:rsidTr="00455D71">
        <w:tc>
          <w:tcPr>
            <w:tcW w:w="1110" w:type="dxa"/>
          </w:tcPr>
          <w:p w14:paraId="33E04C1A" w14:textId="77777777" w:rsidR="002B312A" w:rsidRPr="00D542D7" w:rsidRDefault="002B312A" w:rsidP="00487600">
            <w:pPr>
              <w:spacing w:line="20" w:lineRule="atLeast"/>
            </w:pPr>
          </w:p>
        </w:tc>
        <w:tc>
          <w:tcPr>
            <w:tcW w:w="1153" w:type="dxa"/>
          </w:tcPr>
          <w:p w14:paraId="3ED44DB9" w14:textId="77777777" w:rsidR="002B312A" w:rsidRPr="00D542D7" w:rsidRDefault="002B312A" w:rsidP="00487600">
            <w:pPr>
              <w:spacing w:line="20" w:lineRule="atLeast"/>
            </w:pPr>
            <w:r w:rsidRPr="00D542D7">
              <w:t>2</w:t>
            </w:r>
          </w:p>
        </w:tc>
        <w:tc>
          <w:tcPr>
            <w:tcW w:w="1276" w:type="dxa"/>
          </w:tcPr>
          <w:p w14:paraId="71B68899" w14:textId="3FA61839" w:rsidR="002B312A" w:rsidRPr="000373E1" w:rsidRDefault="00A111D7" w:rsidP="00487600">
            <w:pPr>
              <w:spacing w:line="20" w:lineRule="atLeast"/>
              <w:rPr>
                <w:color w:val="000000" w:themeColor="text1"/>
              </w:rPr>
            </w:pPr>
            <w:r w:rsidRPr="000373E1">
              <w:rPr>
                <w:color w:val="000000" w:themeColor="text1"/>
              </w:rPr>
              <w:t>754</w:t>
            </w:r>
            <w:r w:rsidR="00455D71" w:rsidRPr="000373E1">
              <w:rPr>
                <w:color w:val="000000" w:themeColor="text1"/>
              </w:rPr>
              <w:t> 000 €</w:t>
            </w:r>
          </w:p>
        </w:tc>
        <w:tc>
          <w:tcPr>
            <w:tcW w:w="1701" w:type="dxa"/>
          </w:tcPr>
          <w:p w14:paraId="02A33FFC" w14:textId="6ACC5E2C" w:rsidR="000D02F6" w:rsidRPr="00D542D7" w:rsidRDefault="000D02F6" w:rsidP="00487600">
            <w:pPr>
              <w:spacing w:line="20" w:lineRule="atLeast"/>
            </w:pPr>
            <w:r w:rsidRPr="00D542D7">
              <w:t>2</w:t>
            </w:r>
            <w:r w:rsidR="00455D71" w:rsidRPr="00D542D7">
              <w:t> </w:t>
            </w:r>
            <w:r w:rsidRPr="00D542D7">
              <w:t>8</w:t>
            </w:r>
            <w:r w:rsidR="00514EAD" w:rsidRPr="00D542D7">
              <w:t>8</w:t>
            </w:r>
            <w:r w:rsidRPr="00D542D7">
              <w:t>4</w:t>
            </w:r>
            <w:r w:rsidR="00455D71" w:rsidRPr="00D542D7">
              <w:t> </w:t>
            </w:r>
            <w:r w:rsidRPr="00D542D7">
              <w:t>000</w:t>
            </w:r>
            <w:r w:rsidR="00455D71" w:rsidRPr="00D542D7">
              <w:t xml:space="preserve"> zł.</w:t>
            </w:r>
          </w:p>
        </w:tc>
        <w:tc>
          <w:tcPr>
            <w:tcW w:w="1559" w:type="dxa"/>
          </w:tcPr>
          <w:p w14:paraId="4BDA5753" w14:textId="77777777" w:rsidR="002B312A" w:rsidRPr="00D542D7" w:rsidRDefault="002B312A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60" w:type="dxa"/>
          </w:tcPr>
          <w:p w14:paraId="1254EE83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701" w:type="dxa"/>
          </w:tcPr>
          <w:p w14:paraId="5F4EDC86" w14:textId="77777777" w:rsidR="002B312A" w:rsidRPr="00D542D7" w:rsidRDefault="002B312A" w:rsidP="00487600">
            <w:pPr>
              <w:spacing w:line="20" w:lineRule="atLeast"/>
            </w:pPr>
          </w:p>
        </w:tc>
      </w:tr>
      <w:tr w:rsidR="002B312A" w:rsidRPr="00487600" w14:paraId="761CDDCB" w14:textId="77777777" w:rsidTr="00455D71">
        <w:tc>
          <w:tcPr>
            <w:tcW w:w="1110" w:type="dxa"/>
          </w:tcPr>
          <w:p w14:paraId="0B62EAC0" w14:textId="77777777" w:rsidR="002B312A" w:rsidRPr="00D542D7" w:rsidRDefault="002B312A" w:rsidP="00487600">
            <w:pPr>
              <w:spacing w:line="20" w:lineRule="atLeast"/>
            </w:pPr>
            <w:r w:rsidRPr="00D542D7">
              <w:t>III</w:t>
            </w:r>
          </w:p>
        </w:tc>
        <w:tc>
          <w:tcPr>
            <w:tcW w:w="1153" w:type="dxa"/>
          </w:tcPr>
          <w:p w14:paraId="6CD47A53" w14:textId="77777777" w:rsidR="002B312A" w:rsidRPr="00D542D7" w:rsidRDefault="002B312A" w:rsidP="00487600">
            <w:pPr>
              <w:spacing w:line="20" w:lineRule="atLeast"/>
            </w:pPr>
            <w:r w:rsidRPr="00D542D7">
              <w:t>1</w:t>
            </w:r>
          </w:p>
        </w:tc>
        <w:tc>
          <w:tcPr>
            <w:tcW w:w="1276" w:type="dxa"/>
          </w:tcPr>
          <w:p w14:paraId="2E65B34C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701" w:type="dxa"/>
          </w:tcPr>
          <w:p w14:paraId="0E9C28E1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1559" w:type="dxa"/>
          </w:tcPr>
          <w:p w14:paraId="17D8F10B" w14:textId="10DEBC72" w:rsidR="002B312A" w:rsidRPr="00D542D7" w:rsidRDefault="002B312A" w:rsidP="00487600">
            <w:pPr>
              <w:spacing w:line="20" w:lineRule="atLeast"/>
            </w:pPr>
            <w:r w:rsidRPr="00D542D7">
              <w:t>3</w:t>
            </w:r>
            <w:r w:rsidR="00455D71" w:rsidRPr="00D542D7">
              <w:t> </w:t>
            </w:r>
            <w:r w:rsidRPr="00D542D7">
              <w:t>19</w:t>
            </w:r>
            <w:r w:rsidR="00455D71" w:rsidRPr="00D542D7">
              <w:t>2 </w:t>
            </w:r>
            <w:r w:rsidRPr="00D542D7">
              <w:t>000</w:t>
            </w:r>
            <w:r w:rsidR="00455D71" w:rsidRPr="00D542D7">
              <w:t xml:space="preserve"> zł.</w:t>
            </w:r>
          </w:p>
        </w:tc>
        <w:tc>
          <w:tcPr>
            <w:tcW w:w="1560" w:type="dxa"/>
          </w:tcPr>
          <w:p w14:paraId="78A3FA66" w14:textId="77777777" w:rsidR="002B312A" w:rsidRPr="00D542D7" w:rsidRDefault="00A16336" w:rsidP="00487600">
            <w:pPr>
              <w:spacing w:line="20" w:lineRule="atLeast"/>
            </w:pPr>
            <w:r w:rsidRPr="00D542D7">
              <w:t>0</w:t>
            </w:r>
          </w:p>
        </w:tc>
        <w:tc>
          <w:tcPr>
            <w:tcW w:w="701" w:type="dxa"/>
          </w:tcPr>
          <w:p w14:paraId="45CA1F3A" w14:textId="77777777" w:rsidR="002B312A" w:rsidRPr="00D542D7" w:rsidRDefault="002B312A" w:rsidP="00487600">
            <w:pPr>
              <w:spacing w:line="20" w:lineRule="atLeast"/>
            </w:pPr>
          </w:p>
        </w:tc>
      </w:tr>
    </w:tbl>
    <w:p w14:paraId="4C7599E6" w14:textId="77777777" w:rsidR="00487600" w:rsidRPr="00487600" w:rsidRDefault="00487600" w:rsidP="00487600">
      <w:pPr>
        <w:spacing w:line="20" w:lineRule="atLeast"/>
        <w:rPr>
          <w:color w:val="00B050"/>
        </w:rPr>
      </w:pPr>
    </w:p>
    <w:p w14:paraId="569DEEC9" w14:textId="77777777" w:rsidR="003A3FB1" w:rsidRDefault="003A3FB1" w:rsidP="003372C1">
      <w:pPr>
        <w:pStyle w:val="Nagwek2"/>
        <w:numPr>
          <w:ilvl w:val="0"/>
          <w:numId w:val="43"/>
        </w:numPr>
      </w:pPr>
      <w:bookmarkStart w:id="4" w:name="_Toc62471672"/>
      <w:r w:rsidRPr="005859DB">
        <w:t>Przestawienie przedsięwzięć realizowanych w ramach RLKS</w:t>
      </w:r>
      <w:bookmarkEnd w:id="4"/>
    </w:p>
    <w:p w14:paraId="03DE73E2" w14:textId="77777777" w:rsidR="001B3A73" w:rsidRPr="001B3A73" w:rsidRDefault="001B3A73" w:rsidP="001B3A73"/>
    <w:p w14:paraId="081056EF" w14:textId="77777777" w:rsidR="008F74B5" w:rsidRDefault="00614F68" w:rsidP="0094004B">
      <w:pPr>
        <w:spacing w:line="20" w:lineRule="atLeast"/>
        <w:ind w:firstLine="360"/>
        <w:jc w:val="both"/>
      </w:pPr>
      <w:r w:rsidRPr="005859DB">
        <w:t>Największe znaczenie przy realizacji przedsięwzięć będzie miała aktywizacja społeczno-gospodarcza na poziomie lokalnym.</w:t>
      </w:r>
      <w:r w:rsidR="00042DDB">
        <w:t xml:space="preserve"> Do sformułowania I celu przyczynił się cel określony dla RLKS dotyczący tworzenia miejsc pracy w celu przeciwdziałania wykluczeniu społecznemu oraz wynikający z diagnozy problem kluczowy, którym jest zbyt mała aktywność mieszkańców i przedsiębiorców, służąca rozwojowi przedsiębiorczości. W trakcie badań, problem rozwoju przedsiębiorczości w społeczności lokalnej był podnoszony bardzo często brak wystarczającej ilości zakładów pracy, co składa się na brak sprzyjających warunków do rozwoju mikro i małych przedsiębiorstw. Z tego wynika problem bezrobocia dotykający głównie młodych ludzi kończących etap edukacji szkolnej. Jest to znaczące negatywne zjawisko, </w:t>
      </w:r>
      <w:r w:rsidR="00042DDB" w:rsidRPr="00042DDB">
        <w:t>którego rozwiązanie wymaga bezpośredniego wsparcia. Realizacja pośrednio celu szczegółow</w:t>
      </w:r>
      <w:r w:rsidR="008C7948">
        <w:t>ego : Wzmocnienie przedsiębiorczości na obszarze LSR oraz Wsparcie w podejmowaniu nowej aktywności gospodarczej</w:t>
      </w:r>
      <w:r w:rsidR="00811658">
        <w:t xml:space="preserve"> </w:t>
      </w:r>
      <w:r w:rsidR="00042DDB">
        <w:t>wpłynie na zatrzymanie tendencji wzrostowej bezrobocia wykazanej w diagnozie, ponieważ jego podstawowym rezultatem będzie liczba utworzonych miejsc pracy, w tym samozatrudnienie. W konsekwencji ta zwiększona aktywność wpłynie, w znaczny sposób, nie tylko na zatrzymanie wzrostu bezrobocia ale przyczyni się do wzrostu poziomu ekonomicznego obszaru w postaci wzrostu poziomu dochodów gmin z prowadzonej działalności gospodarczej poprzez podmioty gospodarcze. Realizacja celu szczegółowego jak również ogólnego nastąpi poprzez konkretne działania, które stworzą dobre warunki mieszkańcom oraz przedsiębiorcom do zakładania działalności lub ich rozwoju, określone w programie wsparcia w postaci premii na rozpoczęcie działalności gospodarczej oraz refundacji części kosztów operacji poszerzających działalność gospodarczą, a także szkoleń przygotowujących do podjęcia pracy poprzez uzupełnienie lub nabycie kwalifikacji. Możliwe będzie również doradztwo w zakresie pozyskania środków na taką działalność</w:t>
      </w:r>
      <w:r w:rsidR="008F74B5">
        <w:t xml:space="preserve">. </w:t>
      </w:r>
      <w:r w:rsidR="008F74B5" w:rsidRPr="00B327EC">
        <w:rPr>
          <w:b/>
          <w:bCs/>
          <w:color w:val="000000"/>
          <w:sz w:val="18"/>
          <w:szCs w:val="18"/>
        </w:rPr>
        <w:t> </w:t>
      </w:r>
      <w:r w:rsidR="008F74B5">
        <w:t xml:space="preserve">Do </w:t>
      </w:r>
      <w:r w:rsidR="008F74B5" w:rsidRPr="008F74B5">
        <w:rPr>
          <w:bCs/>
          <w:color w:val="000000"/>
        </w:rPr>
        <w:lastRenderedPageBreak/>
        <w:t>konkurencyjnośc</w:t>
      </w:r>
      <w:r w:rsidR="004F1FC5">
        <w:rPr>
          <w:bCs/>
          <w:color w:val="000000"/>
        </w:rPr>
        <w:t xml:space="preserve">i </w:t>
      </w:r>
      <w:r w:rsidR="008F74B5" w:rsidRPr="008F74B5">
        <w:rPr>
          <w:bCs/>
          <w:color w:val="000000"/>
        </w:rPr>
        <w:t>obszaru</w:t>
      </w:r>
      <w:r w:rsidR="008F74B5">
        <w:t xml:space="preserve"> posłużyły dane zebrane </w:t>
      </w:r>
      <w:r w:rsidR="006D406E">
        <w:t xml:space="preserve">w ramach celu Wzrost konkurencyjności obszaru LSR oraz podniesienie jakości życia mieszkańców uzyskane w </w:t>
      </w:r>
      <w:r w:rsidR="008F74B5">
        <w:t xml:space="preserve">trakcie konsultacji społecznych. </w:t>
      </w:r>
    </w:p>
    <w:p w14:paraId="75E3BA48" w14:textId="77777777" w:rsidR="008F74B5" w:rsidRDefault="008F74B5" w:rsidP="008F74B5">
      <w:pPr>
        <w:spacing w:line="20" w:lineRule="atLeast"/>
        <w:jc w:val="both"/>
      </w:pPr>
    </w:p>
    <w:p w14:paraId="3C6E437C" w14:textId="77777777" w:rsidR="008F74B5" w:rsidRDefault="008F74B5" w:rsidP="0094004B">
      <w:pPr>
        <w:spacing w:line="20" w:lineRule="atLeast"/>
        <w:ind w:firstLine="360"/>
        <w:jc w:val="both"/>
      </w:pPr>
      <w:r>
        <w:t>Kolejny problem, wynikający ze zweryfikowanej i uzupełnionej diagnozy oraz analizy SWOT w wyniku konsultacji społecznych, a wcześniej podnoszony przez mieszkańców w badaniach społecznych, dotyczy</w:t>
      </w:r>
      <w:r w:rsidR="00811658">
        <w:t xml:space="preserve"> </w:t>
      </w:r>
      <w:r w:rsidRPr="008F74B5">
        <w:rPr>
          <w:bCs/>
          <w:i/>
          <w:iCs/>
        </w:rPr>
        <w:t>Podniesienie poziomu kapitału ludzkiego i społecznego</w:t>
      </w:r>
      <w:r w:rsidRPr="008F74B5">
        <w:t xml:space="preserve"> oraz  </w:t>
      </w:r>
      <w:r w:rsidRPr="008F74B5">
        <w:rPr>
          <w:bCs/>
          <w:i/>
          <w:iCs/>
        </w:rPr>
        <w:t>Podniesienie wiedzy użytecznej</w:t>
      </w:r>
      <w:r w:rsidR="0054155C">
        <w:t xml:space="preserve"> wyraża się w </w:t>
      </w:r>
      <w:r w:rsidRPr="008F74B5">
        <w:t xml:space="preserve">słabej </w:t>
      </w:r>
      <w:r>
        <w:t>aktywności społeczności lokalnych w procesie integracji, a także postawy roszczeniowej, przy istniejącym wysokim potencjale obszaru jeśli chodzi o ilość obiektów publicznych, udostępnionych lokalnym społecznościom w postaci świetlic, Orlików, budynków użyteczności publicznej (strażnice, szkoły). Niska świadomość możliwości wykorzystania zasobów materialnych i ludzkich, a także niewielka liczba lokalnych liderów, posiadających wiedzę i umiejętności w zakresie angażowania społeczności lokalnych, a w szczególności osób młodych do 35 roku życia oraz seniorów z grupy 50+.Niwelowanie wymienionych przyczyn nastąpi poprzez wsparcie przedsięwzięć i operacji, które doprowadzą do realizacji celu szczegółowego, jakim będzie bardziej aktywna społeczeństwo lokalne korzystające z zajęć prowadzonych przez profesjonalne osoby, a co szczególnie ważne, mająca bezpośredni wpływ na formę zaspokajania swoich potrzeb.</w:t>
      </w:r>
    </w:p>
    <w:p w14:paraId="6D1FB21A" w14:textId="77777777" w:rsidR="003A3FB1" w:rsidRDefault="003A3FB1" w:rsidP="003372C1">
      <w:pPr>
        <w:pStyle w:val="Nagwek3"/>
        <w:numPr>
          <w:ilvl w:val="0"/>
          <w:numId w:val="52"/>
        </w:numPr>
      </w:pPr>
      <w:bookmarkStart w:id="5" w:name="_Toc62471673"/>
      <w:r w:rsidRPr="0094004B">
        <w:t>Sposób i częstotliwość dokonywania pomiaru, uaktualnienia danych</w:t>
      </w:r>
      <w:r w:rsidR="00A52D5E">
        <w:t>.</w:t>
      </w:r>
      <w:bookmarkEnd w:id="5"/>
    </w:p>
    <w:p w14:paraId="74008947" w14:textId="77777777" w:rsidR="0094004B" w:rsidRPr="0094004B" w:rsidRDefault="0094004B" w:rsidP="0094004B"/>
    <w:p w14:paraId="539F501E" w14:textId="77777777" w:rsidR="004C66F9" w:rsidRDefault="00192F33" w:rsidP="004C66F9">
      <w:pPr>
        <w:spacing w:line="20" w:lineRule="atLeast"/>
        <w:ind w:firstLine="360"/>
        <w:jc w:val="both"/>
      </w:pPr>
      <w:r w:rsidRPr="00192F33">
        <w:t xml:space="preserve">Efektywność funkcjonowania danej organizacji zależy miedzy innymi od </w:t>
      </w:r>
      <w:r>
        <w:t xml:space="preserve">ciągłego analizowania zdarzeń przeszłych w celu bieżącego ingerowania w zdarzenia, procesy niepożądane. </w:t>
      </w:r>
      <w:r w:rsidR="00344165">
        <w:t xml:space="preserve">Wskazano kilka źródeł pozyskania danych, które przypisane zostały poszczególnym wskaźnikom. Źródłami pozyskania danych dla wskaźników produktu i rezultatu będą sprawozdania beneficjentów, monitoring i ewaluacja. Do ustalenia wartości wskaźników oddziaływania źródłami pozyskania danych będą sprawozdania beneficjentów, dane GUS oraz dane z wszystkich Gmin. Wszystkie dane zbierane będą w sposób ciągły. W procesie monitorowania LGD będzie na bieżąco zbierać i aktualizować informacje na temat poszczególnych operacji oraz stopnia ich realizacji. Stan początkowy wskaźników produktu ustalono na poziomie ,,0” , aby móc przedstawiać wprost informacje o postępach w realizacji przedsięwzięć. Wskaźniki rezultatu, będące efektem realizowanych operacji sformułowano w sposób, który mierzy stan statyczny wskaźnika wobec czego ich wartość początkową również </w:t>
      </w:r>
      <w:r w:rsidR="00344165" w:rsidRPr="00344165">
        <w:t>określono na poziomie”0”. Wskaźniki oddziaływania dla celu ogólnego to Wzrost dochodów przedsiębiorców o co najmniej 5 % od 2014 do 2023 r. ma wartość początkową  w wysokości 17667709,23 zł i jest wyliczony na podstawie danych przekazanych z urzędów gmin z roku 2014 r.</w:t>
      </w:r>
      <w:bookmarkStart w:id="6" w:name="_Toc438925440"/>
      <w:bookmarkStart w:id="7" w:name="_Toc438925552"/>
      <w:bookmarkStart w:id="8" w:name="_Toc438925662"/>
      <w:bookmarkStart w:id="9" w:name="_Toc438925774"/>
      <w:bookmarkStart w:id="10" w:name="_Toc438925886"/>
      <w:bookmarkStart w:id="11" w:name="_Toc438925998"/>
      <w:bookmarkStart w:id="12" w:name="_Toc438928287"/>
      <w:bookmarkStart w:id="13" w:name="_Toc438930595"/>
      <w:bookmarkStart w:id="14" w:name="_Toc438930714"/>
      <w:bookmarkStart w:id="15" w:name="_Toc438925441"/>
      <w:bookmarkStart w:id="16" w:name="_Toc438925553"/>
      <w:bookmarkStart w:id="17" w:name="_Toc438925663"/>
      <w:bookmarkStart w:id="18" w:name="_Toc438925775"/>
      <w:bookmarkStart w:id="19" w:name="_Toc438925887"/>
      <w:bookmarkStart w:id="20" w:name="_Toc438925999"/>
      <w:bookmarkStart w:id="21" w:name="_Toc438928288"/>
      <w:bookmarkStart w:id="22" w:name="_Toc438930596"/>
      <w:bookmarkStart w:id="23" w:name="_Toc438930715"/>
      <w:bookmarkStart w:id="24" w:name="_Toc438925442"/>
      <w:bookmarkStart w:id="25" w:name="_Toc438925554"/>
      <w:bookmarkStart w:id="26" w:name="_Toc438925664"/>
      <w:bookmarkStart w:id="27" w:name="_Toc438925776"/>
      <w:bookmarkStart w:id="28" w:name="_Toc438925888"/>
      <w:bookmarkStart w:id="29" w:name="_Toc438926000"/>
      <w:bookmarkStart w:id="30" w:name="_Toc438928289"/>
      <w:bookmarkStart w:id="31" w:name="_Toc438930597"/>
      <w:bookmarkStart w:id="32" w:name="_Toc438930716"/>
      <w:bookmarkStart w:id="33" w:name="_Toc438925443"/>
      <w:bookmarkStart w:id="34" w:name="_Toc438925555"/>
      <w:bookmarkStart w:id="35" w:name="_Toc438925665"/>
      <w:bookmarkStart w:id="36" w:name="_Toc438925777"/>
      <w:bookmarkStart w:id="37" w:name="_Toc438925889"/>
      <w:bookmarkStart w:id="38" w:name="_Toc438926001"/>
      <w:bookmarkStart w:id="39" w:name="_Toc438928290"/>
      <w:bookmarkStart w:id="40" w:name="_Toc438930598"/>
      <w:bookmarkStart w:id="41" w:name="_Toc438930717"/>
      <w:bookmarkStart w:id="42" w:name="_Toc438925444"/>
      <w:bookmarkStart w:id="43" w:name="_Toc438925556"/>
      <w:bookmarkStart w:id="44" w:name="_Toc438925666"/>
      <w:bookmarkStart w:id="45" w:name="_Toc438925778"/>
      <w:bookmarkStart w:id="46" w:name="_Toc438925890"/>
      <w:bookmarkStart w:id="47" w:name="_Toc438926002"/>
      <w:bookmarkStart w:id="48" w:name="_Toc438928291"/>
      <w:bookmarkStart w:id="49" w:name="_Toc438930599"/>
      <w:bookmarkStart w:id="50" w:name="_Toc43893071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1D17B52" w14:textId="77777777" w:rsidR="00466A85" w:rsidRDefault="00466A85" w:rsidP="00466A85">
      <w:pPr>
        <w:spacing w:line="20" w:lineRule="atLeast"/>
        <w:jc w:val="both"/>
      </w:pPr>
    </w:p>
    <w:p w14:paraId="64E91057" w14:textId="77777777" w:rsidR="00AC1165" w:rsidRPr="00AC1165" w:rsidRDefault="00AC1165" w:rsidP="006F42DE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AC1165" w:rsidRPr="00AC1165" w:rsidSect="006F41E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ABA8564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51" w:name="_Toc438925449"/>
      <w:bookmarkStart w:id="52" w:name="_Toc438925561"/>
      <w:bookmarkStart w:id="53" w:name="_Toc438925671"/>
      <w:bookmarkStart w:id="54" w:name="_Toc438925783"/>
      <w:bookmarkStart w:id="55" w:name="_Toc438925895"/>
      <w:bookmarkStart w:id="56" w:name="_Toc438926007"/>
      <w:bookmarkStart w:id="57" w:name="_Toc438928296"/>
      <w:bookmarkStart w:id="58" w:name="_Toc438930607"/>
      <w:bookmarkStart w:id="59" w:name="_Toc438930726"/>
      <w:bookmarkStart w:id="60" w:name="_Toc438925450"/>
      <w:bookmarkStart w:id="61" w:name="_Toc438925562"/>
      <w:bookmarkStart w:id="62" w:name="_Toc438925672"/>
      <w:bookmarkStart w:id="63" w:name="_Toc438925784"/>
      <w:bookmarkStart w:id="64" w:name="_Toc438925896"/>
      <w:bookmarkStart w:id="65" w:name="_Toc438926008"/>
      <w:bookmarkStart w:id="66" w:name="_Toc438928297"/>
      <w:bookmarkStart w:id="67" w:name="_Toc438930608"/>
      <w:bookmarkStart w:id="68" w:name="_Toc438930727"/>
      <w:bookmarkStart w:id="69" w:name="_Toc438925451"/>
      <w:bookmarkStart w:id="70" w:name="_Toc438925563"/>
      <w:bookmarkStart w:id="71" w:name="_Toc438925673"/>
      <w:bookmarkStart w:id="72" w:name="_Toc438925785"/>
      <w:bookmarkStart w:id="73" w:name="_Toc438925897"/>
      <w:bookmarkStart w:id="74" w:name="_Toc438926009"/>
      <w:bookmarkStart w:id="75" w:name="_Toc438928298"/>
      <w:bookmarkStart w:id="76" w:name="_Toc438930609"/>
      <w:bookmarkStart w:id="77" w:name="_Toc438930728"/>
      <w:bookmarkStart w:id="78" w:name="_Toc438925452"/>
      <w:bookmarkStart w:id="79" w:name="_Toc438925564"/>
      <w:bookmarkStart w:id="80" w:name="_Toc438925674"/>
      <w:bookmarkStart w:id="81" w:name="_Toc438925786"/>
      <w:bookmarkStart w:id="82" w:name="_Toc438925898"/>
      <w:bookmarkStart w:id="83" w:name="_Toc438926010"/>
      <w:bookmarkStart w:id="84" w:name="_Toc438928299"/>
      <w:bookmarkStart w:id="85" w:name="_Toc438930610"/>
      <w:bookmarkStart w:id="86" w:name="_Toc438930729"/>
      <w:bookmarkStart w:id="87" w:name="_Toc438925453"/>
      <w:bookmarkStart w:id="88" w:name="_Toc438925565"/>
      <w:bookmarkStart w:id="89" w:name="_Toc438925675"/>
      <w:bookmarkStart w:id="90" w:name="_Toc438925787"/>
      <w:bookmarkStart w:id="91" w:name="_Toc438925899"/>
      <w:bookmarkStart w:id="92" w:name="_Toc438926011"/>
      <w:bookmarkStart w:id="93" w:name="_Toc438928300"/>
      <w:bookmarkStart w:id="94" w:name="_Toc438930611"/>
      <w:bookmarkStart w:id="95" w:name="_Toc438930730"/>
      <w:bookmarkStart w:id="96" w:name="_Toc438925454"/>
      <w:bookmarkStart w:id="97" w:name="_Toc438925566"/>
      <w:bookmarkStart w:id="98" w:name="_Toc438925676"/>
      <w:bookmarkStart w:id="99" w:name="_Toc438925788"/>
      <w:bookmarkStart w:id="100" w:name="_Toc438925900"/>
      <w:bookmarkStart w:id="101" w:name="_Toc438926012"/>
      <w:bookmarkStart w:id="102" w:name="_Toc438928301"/>
      <w:bookmarkStart w:id="103" w:name="_Toc438930612"/>
      <w:bookmarkStart w:id="104" w:name="_Toc438930731"/>
      <w:bookmarkStart w:id="105" w:name="_Toc438925456"/>
      <w:bookmarkStart w:id="106" w:name="_Toc438925568"/>
      <w:bookmarkStart w:id="107" w:name="_Toc438925678"/>
      <w:bookmarkStart w:id="108" w:name="_Toc438925790"/>
      <w:bookmarkStart w:id="109" w:name="_Toc438925902"/>
      <w:bookmarkStart w:id="110" w:name="_Toc438926014"/>
      <w:bookmarkStart w:id="111" w:name="_Toc438928303"/>
      <w:bookmarkStart w:id="112" w:name="_Toc438930614"/>
      <w:bookmarkStart w:id="113" w:name="_Toc438930733"/>
      <w:bookmarkStart w:id="114" w:name="_Toc439002462"/>
      <w:bookmarkStart w:id="115" w:name="_Toc439002687"/>
      <w:bookmarkStart w:id="116" w:name="_Toc439002898"/>
      <w:bookmarkStart w:id="117" w:name="_Toc439003704"/>
      <w:bookmarkStart w:id="118" w:name="_Toc439088123"/>
      <w:bookmarkStart w:id="119" w:name="_Toc439103552"/>
      <w:bookmarkStart w:id="120" w:name="_Toc439103976"/>
      <w:bookmarkStart w:id="121" w:name="_Toc439104968"/>
      <w:bookmarkStart w:id="122" w:name="_Toc3885150"/>
      <w:bookmarkStart w:id="123" w:name="_Toc3885257"/>
      <w:bookmarkStart w:id="124" w:name="_Toc3885364"/>
      <w:bookmarkStart w:id="125" w:name="_Toc3885477"/>
      <w:bookmarkStart w:id="126" w:name="_Toc3885584"/>
      <w:bookmarkStart w:id="127" w:name="_Toc3885691"/>
      <w:bookmarkStart w:id="128" w:name="_Toc3885799"/>
      <w:bookmarkStart w:id="129" w:name="_Toc3885907"/>
      <w:bookmarkStart w:id="130" w:name="_Toc3886015"/>
      <w:bookmarkStart w:id="131" w:name="_Toc3886123"/>
      <w:bookmarkStart w:id="132" w:name="_Toc3886231"/>
      <w:bookmarkStart w:id="133" w:name="_Toc3886883"/>
      <w:bookmarkStart w:id="134" w:name="_Toc3886991"/>
      <w:bookmarkStart w:id="135" w:name="_Toc3887127"/>
      <w:bookmarkStart w:id="136" w:name="_Toc3888380"/>
      <w:bookmarkStart w:id="137" w:name="_Toc8976782"/>
      <w:bookmarkStart w:id="138" w:name="_Toc9508452"/>
      <w:bookmarkStart w:id="139" w:name="_Toc62470685"/>
      <w:bookmarkStart w:id="140" w:name="_Toc62471682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09C36C1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141" w:name="_Toc438925457"/>
      <w:bookmarkStart w:id="142" w:name="_Toc438925569"/>
      <w:bookmarkStart w:id="143" w:name="_Toc438925679"/>
      <w:bookmarkStart w:id="144" w:name="_Toc438925791"/>
      <w:bookmarkStart w:id="145" w:name="_Toc438925903"/>
      <w:bookmarkStart w:id="146" w:name="_Toc438926015"/>
      <w:bookmarkStart w:id="147" w:name="_Toc438928304"/>
      <w:bookmarkStart w:id="148" w:name="_Toc438930615"/>
      <w:bookmarkStart w:id="149" w:name="_Toc438930734"/>
      <w:bookmarkStart w:id="150" w:name="_Toc439002463"/>
      <w:bookmarkStart w:id="151" w:name="_Toc439002688"/>
      <w:bookmarkStart w:id="152" w:name="_Toc439002899"/>
      <w:bookmarkStart w:id="153" w:name="_Toc439003705"/>
      <w:bookmarkStart w:id="154" w:name="_Toc439088124"/>
      <w:bookmarkStart w:id="155" w:name="_Toc439103553"/>
      <w:bookmarkStart w:id="156" w:name="_Toc439103977"/>
      <w:bookmarkStart w:id="157" w:name="_Toc439104969"/>
      <w:bookmarkStart w:id="158" w:name="_Toc3885151"/>
      <w:bookmarkStart w:id="159" w:name="_Toc3885258"/>
      <w:bookmarkStart w:id="160" w:name="_Toc3885365"/>
      <w:bookmarkStart w:id="161" w:name="_Toc3885478"/>
      <w:bookmarkStart w:id="162" w:name="_Toc3885585"/>
      <w:bookmarkStart w:id="163" w:name="_Toc3885692"/>
      <w:bookmarkStart w:id="164" w:name="_Toc3885800"/>
      <w:bookmarkStart w:id="165" w:name="_Toc3885908"/>
      <w:bookmarkStart w:id="166" w:name="_Toc3886016"/>
      <w:bookmarkStart w:id="167" w:name="_Toc3886124"/>
      <w:bookmarkStart w:id="168" w:name="_Toc3886232"/>
      <w:bookmarkStart w:id="169" w:name="_Toc3886884"/>
      <w:bookmarkStart w:id="170" w:name="_Toc3886992"/>
      <w:bookmarkStart w:id="171" w:name="_Toc3887128"/>
      <w:bookmarkStart w:id="172" w:name="_Toc3888381"/>
      <w:bookmarkStart w:id="173" w:name="_Toc8976783"/>
      <w:bookmarkStart w:id="174" w:name="_Toc9508453"/>
      <w:bookmarkStart w:id="175" w:name="_Toc62470686"/>
      <w:bookmarkStart w:id="176" w:name="_Toc62471683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53ED5364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177" w:name="_Toc438925458"/>
      <w:bookmarkStart w:id="178" w:name="_Toc438925570"/>
      <w:bookmarkStart w:id="179" w:name="_Toc438925680"/>
      <w:bookmarkStart w:id="180" w:name="_Toc438925792"/>
      <w:bookmarkStart w:id="181" w:name="_Toc438925904"/>
      <w:bookmarkStart w:id="182" w:name="_Toc438926016"/>
      <w:bookmarkStart w:id="183" w:name="_Toc438928305"/>
      <w:bookmarkStart w:id="184" w:name="_Toc438930616"/>
      <w:bookmarkStart w:id="185" w:name="_Toc438930735"/>
      <w:bookmarkStart w:id="186" w:name="_Toc439002464"/>
      <w:bookmarkStart w:id="187" w:name="_Toc439002689"/>
      <w:bookmarkStart w:id="188" w:name="_Toc439002900"/>
      <w:bookmarkStart w:id="189" w:name="_Toc439003706"/>
      <w:bookmarkStart w:id="190" w:name="_Toc439088125"/>
      <w:bookmarkStart w:id="191" w:name="_Toc439103554"/>
      <w:bookmarkStart w:id="192" w:name="_Toc439103978"/>
      <w:bookmarkStart w:id="193" w:name="_Toc439104970"/>
      <w:bookmarkStart w:id="194" w:name="_Toc3885152"/>
      <w:bookmarkStart w:id="195" w:name="_Toc3885259"/>
      <w:bookmarkStart w:id="196" w:name="_Toc3885366"/>
      <w:bookmarkStart w:id="197" w:name="_Toc3885479"/>
      <w:bookmarkStart w:id="198" w:name="_Toc3885586"/>
      <w:bookmarkStart w:id="199" w:name="_Toc3885693"/>
      <w:bookmarkStart w:id="200" w:name="_Toc3885801"/>
      <w:bookmarkStart w:id="201" w:name="_Toc3885909"/>
      <w:bookmarkStart w:id="202" w:name="_Toc3886017"/>
      <w:bookmarkStart w:id="203" w:name="_Toc3886125"/>
      <w:bookmarkStart w:id="204" w:name="_Toc3886233"/>
      <w:bookmarkStart w:id="205" w:name="_Toc3886885"/>
      <w:bookmarkStart w:id="206" w:name="_Toc3886993"/>
      <w:bookmarkStart w:id="207" w:name="_Toc3887129"/>
      <w:bookmarkStart w:id="208" w:name="_Toc3888382"/>
      <w:bookmarkStart w:id="209" w:name="_Toc8976784"/>
      <w:bookmarkStart w:id="210" w:name="_Toc9508454"/>
      <w:bookmarkStart w:id="211" w:name="_Toc62470687"/>
      <w:bookmarkStart w:id="212" w:name="_Toc62471684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52A515E5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13" w:name="_Toc438925459"/>
      <w:bookmarkStart w:id="214" w:name="_Toc438925571"/>
      <w:bookmarkStart w:id="215" w:name="_Toc438925681"/>
      <w:bookmarkStart w:id="216" w:name="_Toc438925793"/>
      <w:bookmarkStart w:id="217" w:name="_Toc438925905"/>
      <w:bookmarkStart w:id="218" w:name="_Toc438926017"/>
      <w:bookmarkStart w:id="219" w:name="_Toc438928306"/>
      <w:bookmarkStart w:id="220" w:name="_Toc438930617"/>
      <w:bookmarkStart w:id="221" w:name="_Toc438930736"/>
      <w:bookmarkStart w:id="222" w:name="_Toc439002465"/>
      <w:bookmarkStart w:id="223" w:name="_Toc439002690"/>
      <w:bookmarkStart w:id="224" w:name="_Toc439002901"/>
      <w:bookmarkStart w:id="225" w:name="_Toc439003707"/>
      <w:bookmarkStart w:id="226" w:name="_Toc439088126"/>
      <w:bookmarkStart w:id="227" w:name="_Toc439103555"/>
      <w:bookmarkStart w:id="228" w:name="_Toc439103979"/>
      <w:bookmarkStart w:id="229" w:name="_Toc439104971"/>
      <w:bookmarkStart w:id="230" w:name="_Toc3885153"/>
      <w:bookmarkStart w:id="231" w:name="_Toc3885260"/>
      <w:bookmarkStart w:id="232" w:name="_Toc3885367"/>
      <w:bookmarkStart w:id="233" w:name="_Toc3885480"/>
      <w:bookmarkStart w:id="234" w:name="_Toc3885587"/>
      <w:bookmarkStart w:id="235" w:name="_Toc3885694"/>
      <w:bookmarkStart w:id="236" w:name="_Toc3885802"/>
      <w:bookmarkStart w:id="237" w:name="_Toc3885910"/>
      <w:bookmarkStart w:id="238" w:name="_Toc3886018"/>
      <w:bookmarkStart w:id="239" w:name="_Toc3886126"/>
      <w:bookmarkStart w:id="240" w:name="_Toc3886234"/>
      <w:bookmarkStart w:id="241" w:name="_Toc3886886"/>
      <w:bookmarkStart w:id="242" w:name="_Toc3886994"/>
      <w:bookmarkStart w:id="243" w:name="_Toc3887130"/>
      <w:bookmarkStart w:id="244" w:name="_Toc3888383"/>
      <w:bookmarkStart w:id="245" w:name="_Toc8976785"/>
      <w:bookmarkStart w:id="246" w:name="_Toc9508455"/>
      <w:bookmarkStart w:id="247" w:name="_Toc62470688"/>
      <w:bookmarkStart w:id="248" w:name="_Toc62471685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2245C19E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49" w:name="_Toc438925460"/>
      <w:bookmarkStart w:id="250" w:name="_Toc438925572"/>
      <w:bookmarkStart w:id="251" w:name="_Toc438925682"/>
      <w:bookmarkStart w:id="252" w:name="_Toc438925794"/>
      <w:bookmarkStart w:id="253" w:name="_Toc438925906"/>
      <w:bookmarkStart w:id="254" w:name="_Toc438926018"/>
      <w:bookmarkStart w:id="255" w:name="_Toc438928307"/>
      <w:bookmarkStart w:id="256" w:name="_Toc438930618"/>
      <w:bookmarkStart w:id="257" w:name="_Toc438930737"/>
      <w:bookmarkStart w:id="258" w:name="_Toc439002466"/>
      <w:bookmarkStart w:id="259" w:name="_Toc439002691"/>
      <w:bookmarkStart w:id="260" w:name="_Toc439002902"/>
      <w:bookmarkStart w:id="261" w:name="_Toc439003708"/>
      <w:bookmarkStart w:id="262" w:name="_Toc439088127"/>
      <w:bookmarkStart w:id="263" w:name="_Toc439103556"/>
      <w:bookmarkStart w:id="264" w:name="_Toc439103980"/>
      <w:bookmarkStart w:id="265" w:name="_Toc439104972"/>
      <w:bookmarkStart w:id="266" w:name="_Toc3885154"/>
      <w:bookmarkStart w:id="267" w:name="_Toc3885261"/>
      <w:bookmarkStart w:id="268" w:name="_Toc3885368"/>
      <w:bookmarkStart w:id="269" w:name="_Toc3885481"/>
      <w:bookmarkStart w:id="270" w:name="_Toc3885588"/>
      <w:bookmarkStart w:id="271" w:name="_Toc3885695"/>
      <w:bookmarkStart w:id="272" w:name="_Toc3885803"/>
      <w:bookmarkStart w:id="273" w:name="_Toc3885911"/>
      <w:bookmarkStart w:id="274" w:name="_Toc3886019"/>
      <w:bookmarkStart w:id="275" w:name="_Toc3886127"/>
      <w:bookmarkStart w:id="276" w:name="_Toc3886235"/>
      <w:bookmarkStart w:id="277" w:name="_Toc3886887"/>
      <w:bookmarkStart w:id="278" w:name="_Toc3886995"/>
      <w:bookmarkStart w:id="279" w:name="_Toc3887131"/>
      <w:bookmarkStart w:id="280" w:name="_Toc3888384"/>
      <w:bookmarkStart w:id="281" w:name="_Toc8976786"/>
      <w:bookmarkStart w:id="282" w:name="_Toc9508456"/>
      <w:bookmarkStart w:id="283" w:name="_Toc62470689"/>
      <w:bookmarkStart w:id="284" w:name="_Toc62471686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6921928D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85" w:name="_Toc438925461"/>
      <w:bookmarkStart w:id="286" w:name="_Toc438925573"/>
      <w:bookmarkStart w:id="287" w:name="_Toc438925683"/>
      <w:bookmarkStart w:id="288" w:name="_Toc438925795"/>
      <w:bookmarkStart w:id="289" w:name="_Toc438925907"/>
      <w:bookmarkStart w:id="290" w:name="_Toc438926019"/>
      <w:bookmarkStart w:id="291" w:name="_Toc438928308"/>
      <w:bookmarkStart w:id="292" w:name="_Toc438930619"/>
      <w:bookmarkStart w:id="293" w:name="_Toc438930738"/>
      <w:bookmarkStart w:id="294" w:name="_Toc439002467"/>
      <w:bookmarkStart w:id="295" w:name="_Toc439002692"/>
      <w:bookmarkStart w:id="296" w:name="_Toc439002903"/>
      <w:bookmarkStart w:id="297" w:name="_Toc439003709"/>
      <w:bookmarkStart w:id="298" w:name="_Toc439088128"/>
      <w:bookmarkStart w:id="299" w:name="_Toc439103557"/>
      <w:bookmarkStart w:id="300" w:name="_Toc439103981"/>
      <w:bookmarkStart w:id="301" w:name="_Toc439104973"/>
      <w:bookmarkStart w:id="302" w:name="_Toc3885155"/>
      <w:bookmarkStart w:id="303" w:name="_Toc3885262"/>
      <w:bookmarkStart w:id="304" w:name="_Toc3885369"/>
      <w:bookmarkStart w:id="305" w:name="_Toc3885482"/>
      <w:bookmarkStart w:id="306" w:name="_Toc3885589"/>
      <w:bookmarkStart w:id="307" w:name="_Toc3885696"/>
      <w:bookmarkStart w:id="308" w:name="_Toc3885804"/>
      <w:bookmarkStart w:id="309" w:name="_Toc3885912"/>
      <w:bookmarkStart w:id="310" w:name="_Toc3886020"/>
      <w:bookmarkStart w:id="311" w:name="_Toc3886128"/>
      <w:bookmarkStart w:id="312" w:name="_Toc3886236"/>
      <w:bookmarkStart w:id="313" w:name="_Toc3886888"/>
      <w:bookmarkStart w:id="314" w:name="_Toc3886996"/>
      <w:bookmarkStart w:id="315" w:name="_Toc3887132"/>
      <w:bookmarkStart w:id="316" w:name="_Toc3888385"/>
      <w:bookmarkStart w:id="317" w:name="_Toc8976787"/>
      <w:bookmarkStart w:id="318" w:name="_Toc9508457"/>
      <w:bookmarkStart w:id="319" w:name="_Toc62470690"/>
      <w:bookmarkStart w:id="320" w:name="_Toc62471687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</w:p>
    <w:p w14:paraId="4800285A" w14:textId="77777777" w:rsidR="00BB72CB" w:rsidRPr="00BB72CB" w:rsidRDefault="00BB72CB" w:rsidP="003372C1">
      <w:pPr>
        <w:pStyle w:val="Akapitzlist"/>
        <w:keepNext/>
        <w:keepLines/>
        <w:numPr>
          <w:ilvl w:val="0"/>
          <w:numId w:val="44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321" w:name="_Toc438925462"/>
      <w:bookmarkStart w:id="322" w:name="_Toc438925574"/>
      <w:bookmarkStart w:id="323" w:name="_Toc438925684"/>
      <w:bookmarkStart w:id="324" w:name="_Toc438925796"/>
      <w:bookmarkStart w:id="325" w:name="_Toc438925908"/>
      <w:bookmarkStart w:id="326" w:name="_Toc438926020"/>
      <w:bookmarkStart w:id="327" w:name="_Toc438928309"/>
      <w:bookmarkStart w:id="328" w:name="_Toc438930620"/>
      <w:bookmarkStart w:id="329" w:name="_Toc438930739"/>
      <w:bookmarkStart w:id="330" w:name="_Toc439002468"/>
      <w:bookmarkStart w:id="331" w:name="_Toc439002693"/>
      <w:bookmarkStart w:id="332" w:name="_Toc439002904"/>
      <w:bookmarkStart w:id="333" w:name="_Toc439003710"/>
      <w:bookmarkStart w:id="334" w:name="_Toc439088129"/>
      <w:bookmarkStart w:id="335" w:name="_Toc439103558"/>
      <w:bookmarkStart w:id="336" w:name="_Toc439103982"/>
      <w:bookmarkStart w:id="337" w:name="_Toc439104974"/>
      <w:bookmarkStart w:id="338" w:name="_Toc3885156"/>
      <w:bookmarkStart w:id="339" w:name="_Toc3885263"/>
      <w:bookmarkStart w:id="340" w:name="_Toc3885370"/>
      <w:bookmarkStart w:id="341" w:name="_Toc3885483"/>
      <w:bookmarkStart w:id="342" w:name="_Toc3885590"/>
      <w:bookmarkStart w:id="343" w:name="_Toc3885697"/>
      <w:bookmarkStart w:id="344" w:name="_Toc3885805"/>
      <w:bookmarkStart w:id="345" w:name="_Toc3885913"/>
      <w:bookmarkStart w:id="346" w:name="_Toc3886021"/>
      <w:bookmarkStart w:id="347" w:name="_Toc3886129"/>
      <w:bookmarkStart w:id="348" w:name="_Toc3886237"/>
      <w:bookmarkStart w:id="349" w:name="_Toc3886889"/>
      <w:bookmarkStart w:id="350" w:name="_Toc3886997"/>
      <w:bookmarkStart w:id="351" w:name="_Toc3887133"/>
      <w:bookmarkStart w:id="352" w:name="_Toc3888386"/>
      <w:bookmarkStart w:id="353" w:name="_Toc8976788"/>
      <w:bookmarkStart w:id="354" w:name="_Toc9508458"/>
      <w:bookmarkStart w:id="355" w:name="_Toc62470691"/>
      <w:bookmarkStart w:id="356" w:name="_Toc62471688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4918EB92" w14:textId="77777777" w:rsidR="00ED6AB3" w:rsidRPr="00A5521D" w:rsidRDefault="009B55E8" w:rsidP="00885A21">
      <w:pPr>
        <w:pStyle w:val="Nagwek1"/>
        <w:rPr>
          <w:rFonts w:ascii="Times New Roman" w:hAnsi="Times New Roman" w:cs="Times New Roman"/>
          <w:sz w:val="32"/>
          <w:szCs w:val="32"/>
        </w:rPr>
      </w:pPr>
      <w:bookmarkStart w:id="357" w:name="_Toc62471689"/>
      <w:r>
        <w:rPr>
          <w:rFonts w:ascii="Times New Roman" w:hAnsi="Times New Roman" w:cs="Times New Roman"/>
          <w:sz w:val="32"/>
          <w:szCs w:val="32"/>
        </w:rPr>
        <w:t xml:space="preserve">VIII </w:t>
      </w:r>
      <w:r w:rsidR="00ED6AB3" w:rsidRPr="00A5521D">
        <w:rPr>
          <w:rFonts w:ascii="Times New Roman" w:hAnsi="Times New Roman" w:cs="Times New Roman"/>
          <w:sz w:val="32"/>
          <w:szCs w:val="32"/>
        </w:rPr>
        <w:t>Budżet LSR</w:t>
      </w:r>
      <w:bookmarkEnd w:id="357"/>
    </w:p>
    <w:p w14:paraId="5C1228F0" w14:textId="77777777" w:rsidR="00ED6AB3" w:rsidRPr="005859DB" w:rsidRDefault="00ED6AB3" w:rsidP="003372C1">
      <w:pPr>
        <w:pStyle w:val="Nagwek2"/>
        <w:numPr>
          <w:ilvl w:val="0"/>
          <w:numId w:val="45"/>
        </w:numPr>
      </w:pPr>
      <w:bookmarkStart w:id="358" w:name="_Toc62471690"/>
      <w:r w:rsidRPr="005859DB">
        <w:t>Charakterystyka budżetu</w:t>
      </w:r>
      <w:bookmarkEnd w:id="358"/>
    </w:p>
    <w:p w14:paraId="3FB9646A" w14:textId="77777777" w:rsidR="005A308E" w:rsidRPr="005859DB" w:rsidRDefault="005A308E" w:rsidP="005A308E">
      <w:pPr>
        <w:pStyle w:val="Akapitzlist"/>
        <w:spacing w:line="20" w:lineRule="atLeast"/>
        <w:rPr>
          <w:b/>
        </w:rPr>
      </w:pPr>
    </w:p>
    <w:p w14:paraId="464E1F8F" w14:textId="77777777" w:rsidR="00131503" w:rsidRDefault="00ED6AB3" w:rsidP="00ED6AB3">
      <w:pPr>
        <w:spacing w:line="20" w:lineRule="atLeast"/>
        <w:ind w:firstLine="360"/>
        <w:jc w:val="both"/>
      </w:pPr>
      <w:r w:rsidRPr="005859DB">
        <w:rPr>
          <w:color w:val="365F91" w:themeColor="accent1" w:themeShade="BF"/>
        </w:rPr>
        <w:t xml:space="preserve"> „</w:t>
      </w:r>
      <w:r w:rsidRPr="005859DB">
        <w:t>Jednofunduszowość” projektów oznacza, że dany projekt/operacja może być finansowany wyłącznie w ramach jednego z określonych w LSR funduszy. W praktyce oznacza to, że dany zakres projektu musi być zgodny z zakresem wsparcia danej jednej osi/priorytetu/działania, w ramach, której ubiega się o wsparcie i jest ona jedyny wnioskowanym źródłem  wsparcia. Innymi słowy, nie istniej</w:t>
      </w:r>
      <w:r w:rsidR="00131503">
        <w:t>e</w:t>
      </w:r>
      <w:r w:rsidRPr="005859DB">
        <w:t xml:space="preserve"> możliwość   łączenia funduszy w pojedynczym projekcie. Nie oznacza to, że nie mogą być realizowane projekty powiązane ze sobą i wzajemnie się uzupełniające, gdzie każdy projekt będzie zrealizowany w ramach innego z funduszy. Co więcej, tego rodzaju komplementarne i całościowe spojrzenie na planowane prz</w:t>
      </w:r>
      <w:r w:rsidR="00131503">
        <w:t>edsięwzięcia jest rekomendowane.</w:t>
      </w:r>
    </w:p>
    <w:p w14:paraId="3E1D7DC0" w14:textId="77777777" w:rsidR="00ED6AB3" w:rsidRDefault="00131503" w:rsidP="007642C4">
      <w:pPr>
        <w:spacing w:line="20" w:lineRule="atLeast"/>
        <w:jc w:val="both"/>
        <w:rPr>
          <w:color w:val="365F91" w:themeColor="accent1" w:themeShade="BF"/>
        </w:rPr>
      </w:pPr>
      <w:r>
        <w:t xml:space="preserve">W przypadku naszego LGD po uwzględnieniu różnych uwarunkowań możemy skorzystać ze środków finansowych w ramach następujących funduszy: EFRR, EFRROW, EFS, EFMR, a potencjalną </w:t>
      </w:r>
      <w:r w:rsidR="007642C4">
        <w:t>wielkość do wdrożenia</w:t>
      </w:r>
      <w:r>
        <w:t xml:space="preserve"> środków finansowych przedstawiono w załączniku nr. 4. </w:t>
      </w:r>
    </w:p>
    <w:p w14:paraId="0C6E0F90" w14:textId="77777777" w:rsidR="003B06BC" w:rsidRDefault="007642C4" w:rsidP="007642C4">
      <w:pPr>
        <w:spacing w:line="20" w:lineRule="atLeast"/>
        <w:jc w:val="both"/>
      </w:pPr>
      <w:r w:rsidRPr="007642C4">
        <w:t xml:space="preserve">Te środki rozpisane są w </w:t>
      </w:r>
      <w:r w:rsidR="003B06BC">
        <w:t>planie działania.</w:t>
      </w:r>
    </w:p>
    <w:p w14:paraId="7557AE7F" w14:textId="77777777" w:rsidR="004532F9" w:rsidRDefault="007642C4" w:rsidP="007642C4">
      <w:pPr>
        <w:spacing w:line="20" w:lineRule="atLeast"/>
        <w:jc w:val="both"/>
      </w:pPr>
      <w:r>
        <w:t>W związku z przystąpieniem przez poszczególne gminy do opracowania Gminnego programu rewitalizacji część wskaźników dotyczących rozwoju infrastruktury na obszarach rewitalizowanych może ulec zmianie.</w:t>
      </w:r>
    </w:p>
    <w:p w14:paraId="3FCE3E44" w14:textId="77777777" w:rsidR="007642C4" w:rsidRPr="007642C4" w:rsidRDefault="007642C4" w:rsidP="007642C4">
      <w:pPr>
        <w:spacing w:line="20" w:lineRule="atLeast"/>
        <w:jc w:val="both"/>
      </w:pPr>
    </w:p>
    <w:p w14:paraId="6637818E" w14:textId="77777777" w:rsidR="006213DD" w:rsidRPr="005859DB" w:rsidRDefault="006213DD" w:rsidP="006213DD">
      <w:r w:rsidRPr="005859DB">
        <w:t>Wysokość środków przeznaczonych na realizację LSR wynosi:</w:t>
      </w:r>
    </w:p>
    <w:p w14:paraId="7A721008" w14:textId="5AA9EEB0" w:rsidR="006213DD" w:rsidRPr="000373E1" w:rsidRDefault="006213DD" w:rsidP="00BF5A7B">
      <w:pPr>
        <w:pStyle w:val="Akapitzlist"/>
        <w:numPr>
          <w:ilvl w:val="0"/>
          <w:numId w:val="26"/>
        </w:numPr>
        <w:contextualSpacing w:val="0"/>
        <w:rPr>
          <w:color w:val="000000" w:themeColor="text1"/>
        </w:rPr>
      </w:pPr>
      <w:r w:rsidRPr="005859DB">
        <w:t xml:space="preserve">przeznaczono na realizację </w:t>
      </w:r>
      <w:r w:rsidRPr="00D542D7">
        <w:t xml:space="preserve">LSR </w:t>
      </w:r>
      <w:r w:rsidR="00333A5A">
        <w:t>–</w:t>
      </w:r>
      <w:r w:rsidR="0050616E" w:rsidRPr="00D542D7">
        <w:t xml:space="preserve"> </w:t>
      </w:r>
      <w:r w:rsidR="00333A5A" w:rsidRPr="000373E1">
        <w:rPr>
          <w:color w:val="000000" w:themeColor="text1"/>
        </w:rPr>
        <w:t xml:space="preserve">11 476 000 zł i 2 766 500 </w:t>
      </w:r>
      <w:r w:rsidR="0050616E" w:rsidRPr="000373E1">
        <w:rPr>
          <w:color w:val="000000" w:themeColor="text1"/>
        </w:rPr>
        <w:t>€</w:t>
      </w:r>
    </w:p>
    <w:p w14:paraId="04DDEEE2" w14:textId="341A318E" w:rsidR="006213DD" w:rsidRPr="000373E1" w:rsidRDefault="00F741BD" w:rsidP="00BF5A7B">
      <w:pPr>
        <w:pStyle w:val="Akapitzlist"/>
        <w:numPr>
          <w:ilvl w:val="0"/>
          <w:numId w:val="26"/>
        </w:numPr>
        <w:contextualSpacing w:val="0"/>
        <w:rPr>
          <w:color w:val="000000" w:themeColor="text1"/>
        </w:rPr>
      </w:pPr>
      <w:r w:rsidRPr="000373E1">
        <w:rPr>
          <w:color w:val="000000" w:themeColor="text1"/>
        </w:rPr>
        <w:t xml:space="preserve">na </w:t>
      </w:r>
      <w:r w:rsidR="00057A09" w:rsidRPr="000373E1">
        <w:rPr>
          <w:color w:val="000000" w:themeColor="text1"/>
        </w:rPr>
        <w:t>projekty współpracy</w:t>
      </w:r>
      <w:r w:rsidRPr="000373E1">
        <w:rPr>
          <w:color w:val="000000" w:themeColor="text1"/>
        </w:rPr>
        <w:t xml:space="preserve"> </w:t>
      </w:r>
      <w:r w:rsidR="00463757" w:rsidRPr="000373E1">
        <w:rPr>
          <w:color w:val="000000" w:themeColor="text1"/>
        </w:rPr>
        <w:t xml:space="preserve"> -</w:t>
      </w:r>
      <w:r w:rsidR="006B706F" w:rsidRPr="000373E1">
        <w:rPr>
          <w:color w:val="000000" w:themeColor="text1"/>
        </w:rPr>
        <w:t xml:space="preserve"> 72</w:t>
      </w:r>
      <w:r w:rsidR="0050616E" w:rsidRPr="000373E1">
        <w:rPr>
          <w:color w:val="000000" w:themeColor="text1"/>
        </w:rPr>
        <w:t> 000 €</w:t>
      </w:r>
    </w:p>
    <w:p w14:paraId="5121FDD6" w14:textId="178A119D" w:rsidR="006213DD" w:rsidRPr="00D542D7" w:rsidRDefault="006213DD" w:rsidP="00BF5A7B">
      <w:pPr>
        <w:pStyle w:val="Akapitzlist"/>
        <w:numPr>
          <w:ilvl w:val="0"/>
          <w:numId w:val="26"/>
        </w:numPr>
        <w:contextualSpacing w:val="0"/>
      </w:pPr>
      <w:r w:rsidRPr="000373E1">
        <w:rPr>
          <w:color w:val="000000" w:themeColor="text1"/>
        </w:rPr>
        <w:t>na ko</w:t>
      </w:r>
      <w:r w:rsidR="001F7298" w:rsidRPr="000373E1">
        <w:rPr>
          <w:color w:val="000000" w:themeColor="text1"/>
        </w:rPr>
        <w:t>szty bieżące i animację</w:t>
      </w:r>
      <w:r w:rsidR="00463757" w:rsidRPr="000373E1">
        <w:rPr>
          <w:color w:val="000000" w:themeColor="text1"/>
        </w:rPr>
        <w:t>-</w:t>
      </w:r>
      <w:r w:rsidR="0050616E" w:rsidRPr="000373E1">
        <w:rPr>
          <w:color w:val="000000" w:themeColor="text1"/>
        </w:rPr>
        <w:t xml:space="preserve"> </w:t>
      </w:r>
      <w:r w:rsidR="009D3D6E">
        <w:rPr>
          <w:color w:val="000000" w:themeColor="text1"/>
        </w:rPr>
        <w:t>762 18</w:t>
      </w:r>
      <w:r w:rsidR="0050616E" w:rsidRPr="000373E1">
        <w:rPr>
          <w:color w:val="000000" w:themeColor="text1"/>
        </w:rPr>
        <w:t xml:space="preserve">0 </w:t>
      </w:r>
      <w:r w:rsidR="0050616E" w:rsidRPr="00D542D7">
        <w:t>€</w:t>
      </w:r>
    </w:p>
    <w:p w14:paraId="2013DB41" w14:textId="77777777" w:rsidR="006213DD" w:rsidRPr="005859DB" w:rsidRDefault="006213DD" w:rsidP="002A5C90">
      <w:pPr>
        <w:spacing w:line="20" w:lineRule="atLeast"/>
        <w:rPr>
          <w:color w:val="365F91" w:themeColor="accent1" w:themeShade="BF"/>
        </w:rPr>
      </w:pPr>
    </w:p>
    <w:p w14:paraId="34CEFE4B" w14:textId="77777777" w:rsidR="001A6EB4" w:rsidRDefault="002A5C90" w:rsidP="0094004B">
      <w:pPr>
        <w:spacing w:line="20" w:lineRule="atLeast"/>
        <w:ind w:firstLine="360"/>
        <w:jc w:val="both"/>
      </w:pPr>
      <w:r>
        <w:t>Uwzględn</w:t>
      </w:r>
      <w:r w:rsidR="001A6EB4">
        <w:t>iono również realizację projektów</w:t>
      </w:r>
      <w:r>
        <w:t xml:space="preserve"> współpracy </w:t>
      </w:r>
      <w:r w:rsidR="001A6EB4">
        <w:t>w ramach działania</w:t>
      </w:r>
      <w:r>
        <w:t xml:space="preserve"> 19.3</w:t>
      </w:r>
      <w:r w:rsidR="001A6EB4">
        <w:t>:</w:t>
      </w:r>
    </w:p>
    <w:p w14:paraId="03FE4723" w14:textId="77777777" w:rsidR="002A5C90" w:rsidRPr="00E97B46" w:rsidRDefault="001A6EB4" w:rsidP="0094004B">
      <w:pPr>
        <w:spacing w:line="20" w:lineRule="atLeast"/>
        <w:ind w:firstLine="360"/>
        <w:jc w:val="both"/>
        <w:rPr>
          <w:b/>
          <w:i/>
        </w:rPr>
      </w:pPr>
      <w:r>
        <w:t xml:space="preserve">- </w:t>
      </w:r>
      <w:r w:rsidR="002A5C90" w:rsidRPr="00E97B46">
        <w:rPr>
          <w:b/>
          <w:i/>
        </w:rPr>
        <w:t>"Patrol historyczny - pogranicze chrześcijaństwa"</w:t>
      </w:r>
    </w:p>
    <w:p w14:paraId="4CFBAC8E" w14:textId="77777777" w:rsidR="002A5C90" w:rsidRPr="00E97B46" w:rsidRDefault="002A5C90" w:rsidP="002A5C90">
      <w:pPr>
        <w:spacing w:line="20" w:lineRule="atLeast"/>
        <w:jc w:val="both"/>
      </w:pPr>
      <w:r w:rsidRPr="00E97B46">
        <w:t xml:space="preserve">Projekt współpracy międzyregionalnej 6 LGD położonych w granicach historycznych ziem dobrzyńskiej i chełmińskiej, tj. Stowarzyszenia LGD </w:t>
      </w:r>
      <w:r>
        <w:t>"</w:t>
      </w:r>
      <w:r w:rsidRPr="00E97B46">
        <w:t>Dolina Drwęcy</w:t>
      </w:r>
      <w:r>
        <w:t>"</w:t>
      </w:r>
      <w:r w:rsidRPr="00E97B46">
        <w:t xml:space="preserve"> (Koordynator), Stowarzyszenie LGD Gmin Dobrzyńskich Region Północ, Stowarzyszenie LGD Pojezierze Brodnickie, </w:t>
      </w:r>
      <w:r>
        <w:t>Stowarzyszenie LGD Ziemia Wąbrzeska</w:t>
      </w:r>
      <w:r w:rsidRPr="00E97B46">
        <w:t>, LGD Podgrodzie Toruńskie, LGD Gmin Dobrzyńskich Region Południe.</w:t>
      </w:r>
    </w:p>
    <w:p w14:paraId="6E17AF2E" w14:textId="77777777" w:rsidR="002A5C90" w:rsidRPr="00E97B46" w:rsidRDefault="002A5C90" w:rsidP="002A5C90">
      <w:pPr>
        <w:spacing w:line="20" w:lineRule="atLeast"/>
        <w:jc w:val="both"/>
      </w:pPr>
      <w:r w:rsidRPr="00E97B46">
        <w:t xml:space="preserve">Cel projektu: wypromowanie lokalnego dziedzictwa historycznego, materialnego i niematerialnego, obyczaje, tradycję, historię, rzemiosła dawne, a także interesujące postaci historyczne oraz zabytki, miejsca ciekawe pod względem historycznym, pola bitew, trakty kupieckie itd. </w:t>
      </w:r>
    </w:p>
    <w:p w14:paraId="1DA8719F" w14:textId="77777777" w:rsidR="00FC63B6" w:rsidRDefault="002A5C90" w:rsidP="002A5C90">
      <w:pPr>
        <w:spacing w:line="20" w:lineRule="atLeast"/>
        <w:jc w:val="both"/>
      </w:pPr>
      <w:r w:rsidRPr="00E97B46">
        <w:t>Projekt będzie się opierał o innowacyjn</w:t>
      </w:r>
      <w:r>
        <w:t>ą</w:t>
      </w:r>
      <w:r w:rsidRPr="00E97B46">
        <w:t xml:space="preserve"> metodę dotarcia i zaprezentowania historii regionu w postaci "karawany historycznej" przemierzającej poszczególne gminy, odwiedzając</w:t>
      </w:r>
      <w:r>
        <w:t>ej</w:t>
      </w:r>
      <w:r w:rsidRPr="00E97B46">
        <w:t xml:space="preserve"> szkoły i miejsca historyczne. Odtwórcy historyczni, rycerstwo, w tym rekonstruktorzy na koniach, żołnierze, rękodzielnicy, rzemieślnicy, kuglarze i animatorzy prezentować będą wybrane wątki historii odwiedzanych miejscowości. </w:t>
      </w:r>
      <w:r w:rsidRPr="00292ADC">
        <w:t>Projekt obejmować będzie organizację cyklu spotkań edukacyjnych ułożonych tematycznie - wstępnie zakłada po 1 spotkani</w:t>
      </w:r>
      <w:r>
        <w:t xml:space="preserve">u </w:t>
      </w:r>
      <w:r w:rsidRPr="00E97B46">
        <w:t>w każdej z gmin wchodzących w skład partnerskich LGD.</w:t>
      </w:r>
      <w:r w:rsidR="00265BF4">
        <w:t xml:space="preserve"> Koszt projektu współpracy to ok. 90 000,00zł.</w:t>
      </w:r>
    </w:p>
    <w:p w14:paraId="621BA89E" w14:textId="77777777" w:rsidR="001F7298" w:rsidRPr="00A46F5D" w:rsidRDefault="001A6EB4" w:rsidP="002A5C90">
      <w:pPr>
        <w:spacing w:line="20" w:lineRule="atLeast"/>
        <w:jc w:val="both"/>
      </w:pPr>
      <w:r w:rsidRPr="00A46F5D">
        <w:t xml:space="preserve">- </w:t>
      </w:r>
      <w:r w:rsidRPr="00A46F5D">
        <w:rPr>
          <w:b/>
          <w:i/>
        </w:rPr>
        <w:t xml:space="preserve">„Dziedzictwo kulinarne” – </w:t>
      </w:r>
      <w:r w:rsidRPr="00A46F5D">
        <w:t xml:space="preserve">Pod takim roboczym tytułem 3 LGD pragną opracować i spopularyzować dla jak największego kręgu odbiorców nasze dziedzictwo kulinarne, które można </w:t>
      </w:r>
      <w:r w:rsidR="00A46F5D" w:rsidRPr="00A46F5D">
        <w:t xml:space="preserve">na bieżąco </w:t>
      </w:r>
      <w:r w:rsidR="003339A7" w:rsidRPr="00A46F5D">
        <w:t xml:space="preserve">degustować. </w:t>
      </w:r>
      <w:r w:rsidR="00A46F5D" w:rsidRPr="00A46F5D">
        <w:t>Co p</w:t>
      </w:r>
      <w:r w:rsidR="003B06BC">
        <w:t>ozwoli na ocalenie</w:t>
      </w:r>
      <w:r w:rsidR="00A46F5D" w:rsidRPr="00A46F5D">
        <w:t xml:space="preserve"> przed zapomnieniem oraz wpłynie </w:t>
      </w:r>
      <w:r w:rsidR="00A46F5D" w:rsidRPr="00A46F5D">
        <w:lastRenderedPageBreak/>
        <w:t xml:space="preserve">pozytywnie na poprawę rachunku ekonomicznego wytwórcom dziedzictwa kulinarnego. </w:t>
      </w:r>
      <w:r w:rsidR="003339A7" w:rsidRPr="00A46F5D">
        <w:t>Kos</w:t>
      </w:r>
      <w:r w:rsidR="00621FBF" w:rsidRPr="00A46F5D">
        <w:t>zt projektu współpracy to ok. 1</w:t>
      </w:r>
      <w:r w:rsidR="003339A7" w:rsidRPr="00A46F5D">
        <w:t>8 000,00 zł.</w:t>
      </w:r>
    </w:p>
    <w:p w14:paraId="5A2096A7" w14:textId="77777777" w:rsidR="001A6EB4" w:rsidRPr="00A46F5D" w:rsidRDefault="001A6EB4" w:rsidP="002A5C90">
      <w:pPr>
        <w:spacing w:line="20" w:lineRule="atLeast"/>
        <w:jc w:val="both"/>
      </w:pPr>
      <w:r w:rsidRPr="00A46F5D">
        <w:t>- Natomiast w ramach środków</w:t>
      </w:r>
      <w:r w:rsidR="00135AE7">
        <w:t xml:space="preserve"> finansowych z działania PO RYBY</w:t>
      </w:r>
      <w:r w:rsidR="00C722FC">
        <w:t xml:space="preserve">2014 - 2020 </w:t>
      </w:r>
      <w:r w:rsidRPr="00A46F5D">
        <w:t xml:space="preserve">wraz z inną LGD pragniemy </w:t>
      </w:r>
      <w:r w:rsidR="003339A7" w:rsidRPr="00DC0BFD">
        <w:t>zrealizować</w:t>
      </w:r>
      <w:r w:rsidR="00DC0BFD" w:rsidRPr="00DC0BFD">
        <w:t xml:space="preserve"> trzy</w:t>
      </w:r>
      <w:r w:rsidR="003339A7" w:rsidRPr="00DC0BFD">
        <w:t xml:space="preserve"> projekty </w:t>
      </w:r>
      <w:r w:rsidR="003339A7" w:rsidRPr="00A46F5D">
        <w:t xml:space="preserve">współpracy dotyczące wymiany doświadczeń, zachowania od zapomnienia i popularyzacji dorobku sektora rybackiego. </w:t>
      </w:r>
      <w:r w:rsidR="00A46F5D" w:rsidRPr="00A46F5D">
        <w:t xml:space="preserve">Realizacja projektów wpłynie na zwiększenie wiedzy i poprawę konkurencyjności rybackiego sektora gospodarczego. </w:t>
      </w:r>
      <w:r w:rsidR="003339A7" w:rsidRPr="00A46F5D">
        <w:t>Koszt projektów współpracy wynieść może do 180 000,00 zł.</w:t>
      </w:r>
    </w:p>
    <w:p w14:paraId="2F407C08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359" w:name="_Toc438925465"/>
      <w:bookmarkStart w:id="360" w:name="_Toc438925577"/>
      <w:bookmarkStart w:id="361" w:name="_Toc438925687"/>
      <w:bookmarkStart w:id="362" w:name="_Toc438925799"/>
      <w:bookmarkStart w:id="363" w:name="_Toc438925911"/>
      <w:bookmarkStart w:id="364" w:name="_Toc438926023"/>
      <w:bookmarkStart w:id="365" w:name="_Toc438928312"/>
      <w:bookmarkStart w:id="366" w:name="_Toc438930623"/>
      <w:bookmarkStart w:id="367" w:name="_Toc438930742"/>
      <w:bookmarkStart w:id="368" w:name="_Toc439002471"/>
      <w:bookmarkStart w:id="369" w:name="_Toc439002696"/>
      <w:bookmarkStart w:id="370" w:name="_Toc439002907"/>
      <w:bookmarkStart w:id="371" w:name="_Toc439003713"/>
      <w:bookmarkStart w:id="372" w:name="_Toc439088132"/>
      <w:bookmarkStart w:id="373" w:name="_Toc439103561"/>
      <w:bookmarkStart w:id="374" w:name="_Toc439103985"/>
      <w:bookmarkStart w:id="375" w:name="_Toc439104977"/>
      <w:bookmarkStart w:id="376" w:name="_Toc3885159"/>
      <w:bookmarkStart w:id="377" w:name="_Toc3885266"/>
      <w:bookmarkStart w:id="378" w:name="_Toc3885373"/>
      <w:bookmarkStart w:id="379" w:name="_Toc3885486"/>
      <w:bookmarkStart w:id="380" w:name="_Toc3885593"/>
      <w:bookmarkStart w:id="381" w:name="_Toc3885700"/>
      <w:bookmarkStart w:id="382" w:name="_Toc3885808"/>
      <w:bookmarkStart w:id="383" w:name="_Toc3885916"/>
      <w:bookmarkStart w:id="384" w:name="_Toc3886024"/>
      <w:bookmarkStart w:id="385" w:name="_Toc3886132"/>
      <w:bookmarkStart w:id="386" w:name="_Toc3886240"/>
      <w:bookmarkStart w:id="387" w:name="_Toc3886892"/>
      <w:bookmarkStart w:id="388" w:name="_Toc3887000"/>
      <w:bookmarkStart w:id="389" w:name="_Toc3887136"/>
      <w:bookmarkStart w:id="390" w:name="_Toc3888389"/>
      <w:bookmarkStart w:id="391" w:name="_Toc8976791"/>
      <w:bookmarkStart w:id="392" w:name="_Toc9508461"/>
      <w:bookmarkStart w:id="393" w:name="_Toc62470694"/>
      <w:bookmarkStart w:id="394" w:name="_Toc62471691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14:paraId="57E2FFF1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395" w:name="_Toc438925466"/>
      <w:bookmarkStart w:id="396" w:name="_Toc438925578"/>
      <w:bookmarkStart w:id="397" w:name="_Toc438925688"/>
      <w:bookmarkStart w:id="398" w:name="_Toc438925800"/>
      <w:bookmarkStart w:id="399" w:name="_Toc438925912"/>
      <w:bookmarkStart w:id="400" w:name="_Toc438926024"/>
      <w:bookmarkStart w:id="401" w:name="_Toc438928313"/>
      <w:bookmarkStart w:id="402" w:name="_Toc438930624"/>
      <w:bookmarkStart w:id="403" w:name="_Toc438930743"/>
      <w:bookmarkStart w:id="404" w:name="_Toc439002472"/>
      <w:bookmarkStart w:id="405" w:name="_Toc439002697"/>
      <w:bookmarkStart w:id="406" w:name="_Toc439002908"/>
      <w:bookmarkStart w:id="407" w:name="_Toc439003714"/>
      <w:bookmarkStart w:id="408" w:name="_Toc439088133"/>
      <w:bookmarkStart w:id="409" w:name="_Toc439103562"/>
      <w:bookmarkStart w:id="410" w:name="_Toc439103986"/>
      <w:bookmarkStart w:id="411" w:name="_Toc439104978"/>
      <w:bookmarkStart w:id="412" w:name="_Toc3885160"/>
      <w:bookmarkStart w:id="413" w:name="_Toc3885267"/>
      <w:bookmarkStart w:id="414" w:name="_Toc3885374"/>
      <w:bookmarkStart w:id="415" w:name="_Toc3885487"/>
      <w:bookmarkStart w:id="416" w:name="_Toc3885594"/>
      <w:bookmarkStart w:id="417" w:name="_Toc3885701"/>
      <w:bookmarkStart w:id="418" w:name="_Toc3885809"/>
      <w:bookmarkStart w:id="419" w:name="_Toc3885917"/>
      <w:bookmarkStart w:id="420" w:name="_Toc3886025"/>
      <w:bookmarkStart w:id="421" w:name="_Toc3886133"/>
      <w:bookmarkStart w:id="422" w:name="_Toc3886241"/>
      <w:bookmarkStart w:id="423" w:name="_Toc3886893"/>
      <w:bookmarkStart w:id="424" w:name="_Toc3887001"/>
      <w:bookmarkStart w:id="425" w:name="_Toc3887137"/>
      <w:bookmarkStart w:id="426" w:name="_Toc3888390"/>
      <w:bookmarkStart w:id="427" w:name="_Toc8976792"/>
      <w:bookmarkStart w:id="428" w:name="_Toc9508462"/>
      <w:bookmarkStart w:id="429" w:name="_Toc62470695"/>
      <w:bookmarkStart w:id="430" w:name="_Toc62471692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3A81B3DE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431" w:name="_Toc438925467"/>
      <w:bookmarkStart w:id="432" w:name="_Toc438925579"/>
      <w:bookmarkStart w:id="433" w:name="_Toc438925689"/>
      <w:bookmarkStart w:id="434" w:name="_Toc438925801"/>
      <w:bookmarkStart w:id="435" w:name="_Toc438925913"/>
      <w:bookmarkStart w:id="436" w:name="_Toc438926025"/>
      <w:bookmarkStart w:id="437" w:name="_Toc438928314"/>
      <w:bookmarkStart w:id="438" w:name="_Toc438930625"/>
      <w:bookmarkStart w:id="439" w:name="_Toc438930744"/>
      <w:bookmarkStart w:id="440" w:name="_Toc439002473"/>
      <w:bookmarkStart w:id="441" w:name="_Toc439002698"/>
      <w:bookmarkStart w:id="442" w:name="_Toc439002909"/>
      <w:bookmarkStart w:id="443" w:name="_Toc439003715"/>
      <w:bookmarkStart w:id="444" w:name="_Toc439088134"/>
      <w:bookmarkStart w:id="445" w:name="_Toc439103563"/>
      <w:bookmarkStart w:id="446" w:name="_Toc439103987"/>
      <w:bookmarkStart w:id="447" w:name="_Toc439104979"/>
      <w:bookmarkStart w:id="448" w:name="_Toc3885161"/>
      <w:bookmarkStart w:id="449" w:name="_Toc3885268"/>
      <w:bookmarkStart w:id="450" w:name="_Toc3885375"/>
      <w:bookmarkStart w:id="451" w:name="_Toc3885488"/>
      <w:bookmarkStart w:id="452" w:name="_Toc3885595"/>
      <w:bookmarkStart w:id="453" w:name="_Toc3885702"/>
      <w:bookmarkStart w:id="454" w:name="_Toc3885810"/>
      <w:bookmarkStart w:id="455" w:name="_Toc3885918"/>
      <w:bookmarkStart w:id="456" w:name="_Toc3886026"/>
      <w:bookmarkStart w:id="457" w:name="_Toc3886134"/>
      <w:bookmarkStart w:id="458" w:name="_Toc3886242"/>
      <w:bookmarkStart w:id="459" w:name="_Toc3886894"/>
      <w:bookmarkStart w:id="460" w:name="_Toc3887002"/>
      <w:bookmarkStart w:id="461" w:name="_Toc3887138"/>
      <w:bookmarkStart w:id="462" w:name="_Toc3888391"/>
      <w:bookmarkStart w:id="463" w:name="_Toc8976793"/>
      <w:bookmarkStart w:id="464" w:name="_Toc9508463"/>
      <w:bookmarkStart w:id="465" w:name="_Toc62470696"/>
      <w:bookmarkStart w:id="466" w:name="_Toc62471693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14:paraId="1CDE1408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467" w:name="_Toc438925468"/>
      <w:bookmarkStart w:id="468" w:name="_Toc438925580"/>
      <w:bookmarkStart w:id="469" w:name="_Toc438925690"/>
      <w:bookmarkStart w:id="470" w:name="_Toc438925802"/>
      <w:bookmarkStart w:id="471" w:name="_Toc438925914"/>
      <w:bookmarkStart w:id="472" w:name="_Toc438926026"/>
      <w:bookmarkStart w:id="473" w:name="_Toc438928315"/>
      <w:bookmarkStart w:id="474" w:name="_Toc438930626"/>
      <w:bookmarkStart w:id="475" w:name="_Toc438930745"/>
      <w:bookmarkStart w:id="476" w:name="_Toc439002474"/>
      <w:bookmarkStart w:id="477" w:name="_Toc439002699"/>
      <w:bookmarkStart w:id="478" w:name="_Toc439002910"/>
      <w:bookmarkStart w:id="479" w:name="_Toc439003716"/>
      <w:bookmarkStart w:id="480" w:name="_Toc439088135"/>
      <w:bookmarkStart w:id="481" w:name="_Toc439103564"/>
      <w:bookmarkStart w:id="482" w:name="_Toc439103988"/>
      <w:bookmarkStart w:id="483" w:name="_Toc439104980"/>
      <w:bookmarkStart w:id="484" w:name="_Toc3885162"/>
      <w:bookmarkStart w:id="485" w:name="_Toc3885269"/>
      <w:bookmarkStart w:id="486" w:name="_Toc3885376"/>
      <w:bookmarkStart w:id="487" w:name="_Toc3885489"/>
      <w:bookmarkStart w:id="488" w:name="_Toc3885596"/>
      <w:bookmarkStart w:id="489" w:name="_Toc3885703"/>
      <w:bookmarkStart w:id="490" w:name="_Toc3885811"/>
      <w:bookmarkStart w:id="491" w:name="_Toc3885919"/>
      <w:bookmarkStart w:id="492" w:name="_Toc3886027"/>
      <w:bookmarkStart w:id="493" w:name="_Toc3886135"/>
      <w:bookmarkStart w:id="494" w:name="_Toc3886243"/>
      <w:bookmarkStart w:id="495" w:name="_Toc3886895"/>
      <w:bookmarkStart w:id="496" w:name="_Toc3887003"/>
      <w:bookmarkStart w:id="497" w:name="_Toc3887139"/>
      <w:bookmarkStart w:id="498" w:name="_Toc3888392"/>
      <w:bookmarkStart w:id="499" w:name="_Toc8976794"/>
      <w:bookmarkStart w:id="500" w:name="_Toc9508464"/>
      <w:bookmarkStart w:id="501" w:name="_Toc62470697"/>
      <w:bookmarkStart w:id="502" w:name="_Toc62471694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</w:p>
    <w:p w14:paraId="0EB33C38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503" w:name="_Toc438925469"/>
      <w:bookmarkStart w:id="504" w:name="_Toc438925581"/>
      <w:bookmarkStart w:id="505" w:name="_Toc438925691"/>
      <w:bookmarkStart w:id="506" w:name="_Toc438925803"/>
      <w:bookmarkStart w:id="507" w:name="_Toc438925915"/>
      <w:bookmarkStart w:id="508" w:name="_Toc438926027"/>
      <w:bookmarkStart w:id="509" w:name="_Toc438928316"/>
      <w:bookmarkStart w:id="510" w:name="_Toc438930627"/>
      <w:bookmarkStart w:id="511" w:name="_Toc438930746"/>
      <w:bookmarkStart w:id="512" w:name="_Toc439002475"/>
      <w:bookmarkStart w:id="513" w:name="_Toc439002700"/>
      <w:bookmarkStart w:id="514" w:name="_Toc439002911"/>
      <w:bookmarkStart w:id="515" w:name="_Toc439003717"/>
      <w:bookmarkStart w:id="516" w:name="_Toc439088136"/>
      <w:bookmarkStart w:id="517" w:name="_Toc439103565"/>
      <w:bookmarkStart w:id="518" w:name="_Toc439103989"/>
      <w:bookmarkStart w:id="519" w:name="_Toc439104981"/>
      <w:bookmarkStart w:id="520" w:name="_Toc3885163"/>
      <w:bookmarkStart w:id="521" w:name="_Toc3885270"/>
      <w:bookmarkStart w:id="522" w:name="_Toc3885377"/>
      <w:bookmarkStart w:id="523" w:name="_Toc3885490"/>
      <w:bookmarkStart w:id="524" w:name="_Toc3885597"/>
      <w:bookmarkStart w:id="525" w:name="_Toc3885704"/>
      <w:bookmarkStart w:id="526" w:name="_Toc3885812"/>
      <w:bookmarkStart w:id="527" w:name="_Toc3885920"/>
      <w:bookmarkStart w:id="528" w:name="_Toc3886028"/>
      <w:bookmarkStart w:id="529" w:name="_Toc3886136"/>
      <w:bookmarkStart w:id="530" w:name="_Toc3886244"/>
      <w:bookmarkStart w:id="531" w:name="_Toc3886896"/>
      <w:bookmarkStart w:id="532" w:name="_Toc3887004"/>
      <w:bookmarkStart w:id="533" w:name="_Toc3887140"/>
      <w:bookmarkStart w:id="534" w:name="_Toc3888393"/>
      <w:bookmarkStart w:id="535" w:name="_Toc8976795"/>
      <w:bookmarkStart w:id="536" w:name="_Toc9508465"/>
      <w:bookmarkStart w:id="537" w:name="_Toc62470698"/>
      <w:bookmarkStart w:id="538" w:name="_Toc62471695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14:paraId="0D19E47F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539" w:name="_Toc438925470"/>
      <w:bookmarkStart w:id="540" w:name="_Toc438925582"/>
      <w:bookmarkStart w:id="541" w:name="_Toc438925692"/>
      <w:bookmarkStart w:id="542" w:name="_Toc438925804"/>
      <w:bookmarkStart w:id="543" w:name="_Toc438925916"/>
      <w:bookmarkStart w:id="544" w:name="_Toc438926028"/>
      <w:bookmarkStart w:id="545" w:name="_Toc438928317"/>
      <w:bookmarkStart w:id="546" w:name="_Toc438930628"/>
      <w:bookmarkStart w:id="547" w:name="_Toc438930747"/>
      <w:bookmarkStart w:id="548" w:name="_Toc439002476"/>
      <w:bookmarkStart w:id="549" w:name="_Toc439002701"/>
      <w:bookmarkStart w:id="550" w:name="_Toc439002912"/>
      <w:bookmarkStart w:id="551" w:name="_Toc439003718"/>
      <w:bookmarkStart w:id="552" w:name="_Toc439088137"/>
      <w:bookmarkStart w:id="553" w:name="_Toc439103566"/>
      <w:bookmarkStart w:id="554" w:name="_Toc439103990"/>
      <w:bookmarkStart w:id="555" w:name="_Toc439104982"/>
      <w:bookmarkStart w:id="556" w:name="_Toc3885164"/>
      <w:bookmarkStart w:id="557" w:name="_Toc3885271"/>
      <w:bookmarkStart w:id="558" w:name="_Toc3885378"/>
      <w:bookmarkStart w:id="559" w:name="_Toc3885491"/>
      <w:bookmarkStart w:id="560" w:name="_Toc3885598"/>
      <w:bookmarkStart w:id="561" w:name="_Toc3885705"/>
      <w:bookmarkStart w:id="562" w:name="_Toc3885813"/>
      <w:bookmarkStart w:id="563" w:name="_Toc3885921"/>
      <w:bookmarkStart w:id="564" w:name="_Toc3886029"/>
      <w:bookmarkStart w:id="565" w:name="_Toc3886137"/>
      <w:bookmarkStart w:id="566" w:name="_Toc3886245"/>
      <w:bookmarkStart w:id="567" w:name="_Toc3886897"/>
      <w:bookmarkStart w:id="568" w:name="_Toc3887005"/>
      <w:bookmarkStart w:id="569" w:name="_Toc3887141"/>
      <w:bookmarkStart w:id="570" w:name="_Toc3888394"/>
      <w:bookmarkStart w:id="571" w:name="_Toc8976796"/>
      <w:bookmarkStart w:id="572" w:name="_Toc9508466"/>
      <w:bookmarkStart w:id="573" w:name="_Toc62470699"/>
      <w:bookmarkStart w:id="574" w:name="_Toc62471696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14:paraId="355F9FCC" w14:textId="77777777" w:rsidR="00AE07BA" w:rsidRPr="00AE07BA" w:rsidRDefault="00AE07BA" w:rsidP="003372C1">
      <w:pPr>
        <w:pStyle w:val="Akapitzlist"/>
        <w:keepNext/>
        <w:keepLines/>
        <w:numPr>
          <w:ilvl w:val="0"/>
          <w:numId w:val="46"/>
        </w:numPr>
        <w:spacing w:before="48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575" w:name="_Toc438925471"/>
      <w:bookmarkStart w:id="576" w:name="_Toc438925583"/>
      <w:bookmarkStart w:id="577" w:name="_Toc438925693"/>
      <w:bookmarkStart w:id="578" w:name="_Toc438925805"/>
      <w:bookmarkStart w:id="579" w:name="_Toc438925917"/>
      <w:bookmarkStart w:id="580" w:name="_Toc438926029"/>
      <w:bookmarkStart w:id="581" w:name="_Toc438928318"/>
      <w:bookmarkStart w:id="582" w:name="_Toc438930629"/>
      <w:bookmarkStart w:id="583" w:name="_Toc438930748"/>
      <w:bookmarkStart w:id="584" w:name="_Toc439002477"/>
      <w:bookmarkStart w:id="585" w:name="_Toc439002702"/>
      <w:bookmarkStart w:id="586" w:name="_Toc439002913"/>
      <w:bookmarkStart w:id="587" w:name="_Toc439003719"/>
      <w:bookmarkStart w:id="588" w:name="_Toc439088138"/>
      <w:bookmarkStart w:id="589" w:name="_Toc439103567"/>
      <w:bookmarkStart w:id="590" w:name="_Toc439103991"/>
      <w:bookmarkStart w:id="591" w:name="_Toc439104983"/>
      <w:bookmarkStart w:id="592" w:name="_Toc3885165"/>
      <w:bookmarkStart w:id="593" w:name="_Toc3885272"/>
      <w:bookmarkStart w:id="594" w:name="_Toc3885379"/>
      <w:bookmarkStart w:id="595" w:name="_Toc3885492"/>
      <w:bookmarkStart w:id="596" w:name="_Toc3885599"/>
      <w:bookmarkStart w:id="597" w:name="_Toc3885706"/>
      <w:bookmarkStart w:id="598" w:name="_Toc3885814"/>
      <w:bookmarkStart w:id="599" w:name="_Toc3885922"/>
      <w:bookmarkStart w:id="600" w:name="_Toc3886030"/>
      <w:bookmarkStart w:id="601" w:name="_Toc3886138"/>
      <w:bookmarkStart w:id="602" w:name="_Toc3886246"/>
      <w:bookmarkStart w:id="603" w:name="_Toc3886898"/>
      <w:bookmarkStart w:id="604" w:name="_Toc3887006"/>
      <w:bookmarkStart w:id="605" w:name="_Toc3887142"/>
      <w:bookmarkStart w:id="606" w:name="_Toc3888395"/>
      <w:bookmarkStart w:id="607" w:name="_Toc8976797"/>
      <w:bookmarkStart w:id="608" w:name="_Toc9508467"/>
      <w:bookmarkStart w:id="609" w:name="_Toc62470700"/>
      <w:bookmarkStart w:id="610" w:name="_Toc62471697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14:paraId="30822FC6" w14:textId="77777777" w:rsidR="00AE07BA" w:rsidRDefault="00AE07BA" w:rsidP="00661C55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611" w:name="_Toc438925472"/>
      <w:bookmarkStart w:id="612" w:name="_Toc438925584"/>
      <w:bookmarkStart w:id="613" w:name="_Toc438925694"/>
      <w:bookmarkStart w:id="614" w:name="_Toc438925806"/>
      <w:bookmarkStart w:id="615" w:name="_Toc438925918"/>
      <w:bookmarkStart w:id="616" w:name="_Toc438926030"/>
      <w:bookmarkStart w:id="617" w:name="_Toc438928319"/>
      <w:bookmarkStart w:id="618" w:name="_Toc438930630"/>
      <w:bookmarkStart w:id="619" w:name="_Toc438930749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</w:p>
    <w:p w14:paraId="0D6F9088" w14:textId="77777777" w:rsidR="00661C55" w:rsidRPr="00661C55" w:rsidRDefault="00661C55" w:rsidP="00661C55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</w:p>
    <w:p w14:paraId="3D4CC2F8" w14:textId="77777777" w:rsidR="00F52D6E" w:rsidRDefault="00F52D6E" w:rsidP="00885A21">
      <w:pPr>
        <w:spacing w:after="200" w:line="276" w:lineRule="auto"/>
        <w:jc w:val="both"/>
      </w:pPr>
    </w:p>
    <w:p w14:paraId="44E079E3" w14:textId="77777777" w:rsidR="00CF2099" w:rsidRPr="00C94923" w:rsidRDefault="000D281F" w:rsidP="00AE07BA">
      <w:pPr>
        <w:pStyle w:val="Nagwek2"/>
      </w:pPr>
      <w:bookmarkStart w:id="620" w:name="_Toc62471728"/>
      <w:r w:rsidRPr="00C94923">
        <w:t>Załącznik nr 3 Plan działań wskazujący h</w:t>
      </w:r>
      <w:r w:rsidR="00A367F1" w:rsidRPr="00C94923">
        <w:t>armonogramu osiągania poszczególnych wskaźników produktu.</w:t>
      </w:r>
      <w:bookmarkEnd w:id="620"/>
    </w:p>
    <w:p w14:paraId="72B0D27A" w14:textId="77777777" w:rsidR="006E5630" w:rsidRPr="006E5630" w:rsidRDefault="006E5630" w:rsidP="006E5630">
      <w:pPr>
        <w:pStyle w:val="Akapitzlist"/>
        <w:spacing w:after="200" w:line="276" w:lineRule="auto"/>
        <w:ind w:left="709"/>
        <w:rPr>
          <w:b/>
        </w:rPr>
      </w:pPr>
    </w:p>
    <w:p w14:paraId="04878A6F" w14:textId="77777777" w:rsidR="007E57B6" w:rsidRDefault="007E57B6" w:rsidP="00A367F1">
      <w:pPr>
        <w:pStyle w:val="Akapitzlist"/>
        <w:spacing w:after="200" w:line="276" w:lineRule="auto"/>
        <w:ind w:left="709"/>
      </w:pPr>
    </w:p>
    <w:p w14:paraId="5ED67E64" w14:textId="77777777" w:rsidR="00661C55" w:rsidRDefault="00661C55" w:rsidP="00661C55">
      <w:pPr>
        <w:pStyle w:val="msonormalcxspnazwisko"/>
        <w:spacing w:line="20" w:lineRule="atLeast"/>
        <w:contextualSpacing/>
        <w:rPr>
          <w:i/>
          <w:sz w:val="22"/>
          <w:szCs w:val="22"/>
        </w:rPr>
        <w:sectPr w:rsidR="00661C55" w:rsidSect="00661C55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DD25C35" w14:textId="682448E2" w:rsidR="003B76CD" w:rsidRDefault="003B76CD" w:rsidP="003B76CD">
      <w:pPr>
        <w:rPr>
          <w:b/>
        </w:rPr>
      </w:pPr>
      <w:r w:rsidRPr="00A50B6B">
        <w:rPr>
          <w:b/>
        </w:rPr>
        <w:lastRenderedPageBreak/>
        <w:t xml:space="preserve">Tabela </w:t>
      </w:r>
      <w:r w:rsidR="00156358">
        <w:rPr>
          <w:b/>
        </w:rPr>
        <w:t>31 Plan działania</w:t>
      </w:r>
      <w:r w:rsidR="003E442D">
        <w:rPr>
          <w:b/>
        </w:rPr>
        <w:t xml:space="preserve"> wskazujący harmonogram</w:t>
      </w:r>
      <w:r w:rsidRPr="00A50B6B">
        <w:rPr>
          <w:b/>
        </w:rPr>
        <w:t xml:space="preserve"> osiągania poszczególnych wskaźników produktu.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46"/>
        <w:gridCol w:w="714"/>
        <w:gridCol w:w="987"/>
        <w:gridCol w:w="1098"/>
        <w:gridCol w:w="885"/>
        <w:gridCol w:w="1005"/>
        <w:gridCol w:w="975"/>
        <w:gridCol w:w="119"/>
        <w:gridCol w:w="766"/>
        <w:gridCol w:w="935"/>
        <w:gridCol w:w="70"/>
        <w:gridCol w:w="975"/>
        <w:gridCol w:w="940"/>
        <w:gridCol w:w="1103"/>
        <w:gridCol w:w="1179"/>
        <w:gridCol w:w="1403"/>
      </w:tblGrid>
      <w:tr w:rsidR="00257B70" w:rsidRPr="007121F3" w14:paraId="1E957EE7" w14:textId="77777777" w:rsidTr="00C81997">
        <w:tc>
          <w:tcPr>
            <w:tcW w:w="1135" w:type="dxa"/>
            <w:vMerge w:val="restart"/>
            <w:shd w:val="clear" w:color="auto" w:fill="FF944B"/>
          </w:tcPr>
          <w:p w14:paraId="3A284C7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bookmarkStart w:id="621" w:name="_Hlk525910848"/>
            <w:r w:rsidRPr="007121F3">
              <w:rPr>
                <w:rFonts w:eastAsia="Calibri"/>
                <w:b/>
                <w:sz w:val="18"/>
                <w:szCs w:val="18"/>
              </w:rPr>
              <w:t>CEL OGÓLNY nr1</w:t>
            </w:r>
          </w:p>
        </w:tc>
        <w:tc>
          <w:tcPr>
            <w:tcW w:w="1446" w:type="dxa"/>
            <w:shd w:val="clear" w:color="auto" w:fill="FFFF00"/>
          </w:tcPr>
          <w:p w14:paraId="3709A08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799" w:type="dxa"/>
            <w:gridSpan w:val="3"/>
            <w:shd w:val="clear" w:color="auto" w:fill="FFFF00"/>
          </w:tcPr>
          <w:p w14:paraId="0760698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65" w:type="dxa"/>
            <w:gridSpan w:val="3"/>
            <w:shd w:val="clear" w:color="auto" w:fill="FFFF00"/>
          </w:tcPr>
          <w:p w14:paraId="18BE58D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865" w:type="dxa"/>
            <w:gridSpan w:val="5"/>
            <w:shd w:val="clear" w:color="auto" w:fill="FFFF00"/>
          </w:tcPr>
          <w:p w14:paraId="5963B57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2043" w:type="dxa"/>
            <w:gridSpan w:val="2"/>
            <w:shd w:val="clear" w:color="auto" w:fill="FFFF00"/>
          </w:tcPr>
          <w:p w14:paraId="6135128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79" w:type="dxa"/>
            <w:vMerge w:val="restart"/>
            <w:shd w:val="clear" w:color="auto" w:fill="FE9786"/>
          </w:tcPr>
          <w:p w14:paraId="4C15D59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7CB09D7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257B70" w:rsidRPr="007121F3" w14:paraId="2F7E1FE4" w14:textId="77777777" w:rsidTr="00A60717">
        <w:tc>
          <w:tcPr>
            <w:tcW w:w="1135" w:type="dxa"/>
            <w:vMerge/>
            <w:shd w:val="clear" w:color="auto" w:fill="FF944B"/>
          </w:tcPr>
          <w:p w14:paraId="68321EE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FFFCC"/>
          </w:tcPr>
          <w:p w14:paraId="65D7C26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Nazwa wskaźnika</w:t>
            </w:r>
          </w:p>
        </w:tc>
        <w:tc>
          <w:tcPr>
            <w:tcW w:w="714" w:type="dxa"/>
            <w:shd w:val="clear" w:color="auto" w:fill="FFFFCC"/>
          </w:tcPr>
          <w:p w14:paraId="214AD93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987" w:type="dxa"/>
            <w:shd w:val="clear" w:color="auto" w:fill="FFFFCC"/>
          </w:tcPr>
          <w:p w14:paraId="4F7CECD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1098" w:type="dxa"/>
            <w:shd w:val="clear" w:color="auto" w:fill="FFFFCC"/>
          </w:tcPr>
          <w:p w14:paraId="06972C0F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</w:t>
            </w:r>
          </w:p>
          <w:p w14:paraId="7081EC26" w14:textId="12A077CC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885" w:type="dxa"/>
            <w:shd w:val="clear" w:color="auto" w:fill="FFFFCC"/>
          </w:tcPr>
          <w:p w14:paraId="434D708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shd w:val="clear" w:color="auto" w:fill="FFFFCC"/>
          </w:tcPr>
          <w:p w14:paraId="0CE3D01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shd w:val="clear" w:color="auto" w:fill="FFFFCC"/>
          </w:tcPr>
          <w:p w14:paraId="1AB2569A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46B1026D" w14:textId="3B253BCF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885" w:type="dxa"/>
            <w:gridSpan w:val="2"/>
            <w:shd w:val="clear" w:color="auto" w:fill="FFFFCC"/>
          </w:tcPr>
          <w:p w14:paraId="0FB6D71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gridSpan w:val="2"/>
            <w:shd w:val="clear" w:color="auto" w:fill="FFFFCC"/>
          </w:tcPr>
          <w:p w14:paraId="7465FF0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shd w:val="clear" w:color="auto" w:fill="FFFFCC"/>
          </w:tcPr>
          <w:p w14:paraId="07F62E9A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0A66891D" w14:textId="0E566EFC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940" w:type="dxa"/>
            <w:shd w:val="clear" w:color="auto" w:fill="FFFFCC"/>
          </w:tcPr>
          <w:p w14:paraId="1AA6D5B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wartość wskaźników</w:t>
            </w:r>
          </w:p>
        </w:tc>
        <w:tc>
          <w:tcPr>
            <w:tcW w:w="1103" w:type="dxa"/>
            <w:shd w:val="clear" w:color="auto" w:fill="FFFFCC"/>
          </w:tcPr>
          <w:p w14:paraId="0D62499E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Razem planowane wsparcie </w:t>
            </w:r>
          </w:p>
          <w:p w14:paraId="0EAEEE58" w14:textId="251FF405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1179" w:type="dxa"/>
            <w:vMerge/>
            <w:shd w:val="clear" w:color="auto" w:fill="FE9786"/>
          </w:tcPr>
          <w:p w14:paraId="67FA656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0C12276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79247D3D" w14:textId="77777777" w:rsidTr="00487FA2">
        <w:trPr>
          <w:trHeight w:val="339"/>
        </w:trPr>
        <w:tc>
          <w:tcPr>
            <w:tcW w:w="13153" w:type="dxa"/>
            <w:gridSpan w:val="15"/>
            <w:shd w:val="clear" w:color="auto" w:fill="FFB27D"/>
          </w:tcPr>
          <w:p w14:paraId="149A2B4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 xml:space="preserve">Cel szczegółowy </w:t>
            </w:r>
            <w:r>
              <w:rPr>
                <w:rFonts w:eastAsia="Calibri"/>
                <w:b/>
                <w:sz w:val="18"/>
                <w:szCs w:val="18"/>
              </w:rPr>
              <w:t xml:space="preserve">1 </w:t>
            </w:r>
            <w:r w:rsidRPr="00EF5991">
              <w:rPr>
                <w:sz w:val="20"/>
                <w:szCs w:val="20"/>
              </w:rPr>
              <w:t>Wzmocnienie przedsiębiorczości na obszarze LSR</w:t>
            </w:r>
          </w:p>
        </w:tc>
        <w:tc>
          <w:tcPr>
            <w:tcW w:w="1179" w:type="dxa"/>
            <w:shd w:val="clear" w:color="auto" w:fill="FEC4BA"/>
          </w:tcPr>
          <w:p w14:paraId="797ACDC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PROW/RPO</w:t>
            </w:r>
          </w:p>
        </w:tc>
        <w:tc>
          <w:tcPr>
            <w:tcW w:w="1403" w:type="dxa"/>
            <w:shd w:val="clear" w:color="auto" w:fill="A6A6A6"/>
          </w:tcPr>
          <w:p w14:paraId="77364C9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1BA69414" w14:textId="77777777" w:rsidTr="00A60717">
        <w:trPr>
          <w:trHeight w:val="568"/>
        </w:trPr>
        <w:tc>
          <w:tcPr>
            <w:tcW w:w="1135" w:type="dxa"/>
            <w:shd w:val="clear" w:color="auto" w:fill="FFD5B9"/>
          </w:tcPr>
          <w:p w14:paraId="07E5854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Przedsięwzięcie 1.1.1</w:t>
            </w:r>
            <w:r w:rsidR="00A90D6A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Rozwój przedsiębiorczości</w:t>
            </w:r>
          </w:p>
        </w:tc>
        <w:tc>
          <w:tcPr>
            <w:tcW w:w="1446" w:type="dxa"/>
            <w:shd w:val="clear" w:color="auto" w:fill="auto"/>
          </w:tcPr>
          <w:p w14:paraId="0B368881" w14:textId="77777777" w:rsidR="00257B70" w:rsidRPr="007121F3" w:rsidRDefault="003E73B2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Liczba  operacji polegających na utworzeniu nowego przedsiębiorstwa lub rozwoju istniejącego przedsiębiorstwa</w:t>
            </w:r>
          </w:p>
        </w:tc>
        <w:tc>
          <w:tcPr>
            <w:tcW w:w="714" w:type="dxa"/>
            <w:shd w:val="clear" w:color="auto" w:fill="auto"/>
          </w:tcPr>
          <w:p w14:paraId="461F6793" w14:textId="77777777" w:rsidR="00257B70" w:rsidRPr="00A96D2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DD53A69" w14:textId="77777777" w:rsidR="00257B70" w:rsidRPr="00995DA9" w:rsidRDefault="00257B70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382E96FA" w14:textId="42B11A12" w:rsidR="00257B70" w:rsidRPr="00995DA9" w:rsidRDefault="00995DA9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10</w:t>
            </w:r>
            <w:r w:rsidR="00F55B8B" w:rsidRPr="00995DA9"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r w:rsidR="00257B70" w:rsidRPr="00995DA9">
              <w:rPr>
                <w:rFonts w:eastAsia="Calibri"/>
                <w:color w:val="000000" w:themeColor="text1"/>
                <w:sz w:val="16"/>
                <w:szCs w:val="16"/>
              </w:rPr>
              <w:t>sztuk</w:t>
            </w:r>
          </w:p>
          <w:p w14:paraId="6E62BD93" w14:textId="77777777" w:rsidR="00820C7F" w:rsidRDefault="00820C7F" w:rsidP="00487FA2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</w:p>
          <w:p w14:paraId="5D0F988D" w14:textId="77777777" w:rsidR="00AA52EB" w:rsidRPr="00820C7F" w:rsidRDefault="00AA52EB" w:rsidP="00487FA2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A5C45A5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0E89E6A" w14:textId="77777777" w:rsidR="00257B70" w:rsidRPr="00AC714B" w:rsidRDefault="00257B70" w:rsidP="00487FA2">
            <w:pPr>
              <w:rPr>
                <w:rFonts w:eastAsia="Calibri"/>
                <w:sz w:val="16"/>
                <w:szCs w:val="16"/>
              </w:rPr>
            </w:pPr>
          </w:p>
          <w:p w14:paraId="77120951" w14:textId="77777777" w:rsidR="00257B70" w:rsidRPr="00AC714B" w:rsidRDefault="00257B70" w:rsidP="00487FA2">
            <w:pPr>
              <w:rPr>
                <w:rFonts w:eastAsia="Calibri"/>
                <w:sz w:val="16"/>
                <w:szCs w:val="16"/>
              </w:rPr>
            </w:pPr>
          </w:p>
          <w:p w14:paraId="09FC6D34" w14:textId="131DE022" w:rsidR="002A2CE1" w:rsidRPr="00AC714B" w:rsidRDefault="00F761E5" w:rsidP="00A747F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66,67</w:t>
            </w:r>
            <w:r w:rsidR="007E1E25" w:rsidRPr="00AC714B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098" w:type="dxa"/>
            <w:shd w:val="clear" w:color="auto" w:fill="auto"/>
          </w:tcPr>
          <w:p w14:paraId="33F61DD0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E277B4" w14:textId="77777777" w:rsidR="00257B70" w:rsidRPr="00D542D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25A11DF" w14:textId="6900C2A1" w:rsidR="002A2CE1" w:rsidRPr="00D23BEF" w:rsidRDefault="0009748A" w:rsidP="00D23BEF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428 679,75 €</w:t>
            </w:r>
          </w:p>
        </w:tc>
        <w:tc>
          <w:tcPr>
            <w:tcW w:w="885" w:type="dxa"/>
            <w:shd w:val="clear" w:color="auto" w:fill="auto"/>
          </w:tcPr>
          <w:p w14:paraId="346C8E2D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39718FB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6A63DB6" w14:textId="6472E2C5" w:rsidR="00245115" w:rsidRPr="00995DA9" w:rsidRDefault="00F761E5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  <w:r w:rsidR="00995DA9">
              <w:rPr>
                <w:rFonts w:eastAsia="Calibri"/>
                <w:color w:val="000000" w:themeColor="text1"/>
                <w:sz w:val="16"/>
                <w:szCs w:val="16"/>
              </w:rPr>
              <w:t xml:space="preserve"> </w:t>
            </w:r>
            <w:r w:rsidR="00EB106E" w:rsidRPr="00995DA9">
              <w:rPr>
                <w:rFonts w:eastAsia="Calibri"/>
                <w:color w:val="000000" w:themeColor="text1"/>
                <w:sz w:val="16"/>
                <w:szCs w:val="16"/>
              </w:rPr>
              <w:t>szt.</w:t>
            </w:r>
          </w:p>
          <w:p w14:paraId="029A3182" w14:textId="77777777" w:rsidR="00AA52EB" w:rsidRPr="00AC714B" w:rsidRDefault="00AA52EB" w:rsidP="00A747F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14:paraId="7069F927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C883E77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1D11800" w14:textId="505E0A4A" w:rsidR="00257B70" w:rsidRPr="00AC714B" w:rsidRDefault="00FE3C9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93,33</w:t>
            </w:r>
            <w:r w:rsidR="00257B70" w:rsidRPr="00AC714B">
              <w:rPr>
                <w:rFonts w:eastAsia="Calibri"/>
                <w:sz w:val="16"/>
                <w:szCs w:val="16"/>
              </w:rPr>
              <w:t>%</w:t>
            </w:r>
          </w:p>
          <w:p w14:paraId="4D927764" w14:textId="77777777" w:rsidR="00A74CB2" w:rsidRPr="00AC714B" w:rsidRDefault="00A74CB2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06FB046F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6E5DD47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B66ED86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C714B">
              <w:rPr>
                <w:rFonts w:eastAsia="Calibri"/>
                <w:sz w:val="16"/>
                <w:szCs w:val="16"/>
              </w:rPr>
              <w:t>0,00</w:t>
            </w:r>
          </w:p>
          <w:p w14:paraId="56B2E367" w14:textId="77777777" w:rsidR="002A2CE1" w:rsidRPr="00AC714B" w:rsidRDefault="002A2CE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27CAC953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99A4600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E7C4777" w14:textId="3DB85FF9" w:rsidR="00257B70" w:rsidRPr="00AC714B" w:rsidRDefault="00F761E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257B70" w:rsidRPr="00AC714B">
              <w:rPr>
                <w:rFonts w:eastAsia="Calibri"/>
                <w:sz w:val="16"/>
                <w:szCs w:val="16"/>
              </w:rPr>
              <w:t xml:space="preserve"> szt.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20CE756D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B7B9E3B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07209C9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C714B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975" w:type="dxa"/>
            <w:shd w:val="clear" w:color="auto" w:fill="auto"/>
          </w:tcPr>
          <w:p w14:paraId="71EE4161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C4F0C84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F9FFB8B" w14:textId="77777777" w:rsidR="00257B70" w:rsidRPr="00AC714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C714B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40" w:type="dxa"/>
            <w:shd w:val="clear" w:color="auto" w:fill="auto"/>
          </w:tcPr>
          <w:p w14:paraId="1781EA4D" w14:textId="77777777" w:rsidR="00257B70" w:rsidRPr="00D542D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E06478A" w14:textId="77777777" w:rsidR="00257B70" w:rsidRPr="00D542D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1F3627C" w14:textId="3A59D453" w:rsidR="001F33ED" w:rsidRPr="00D542D7" w:rsidRDefault="00FF53A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  <w:r w:rsidR="00EB106E" w:rsidRPr="00D542D7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7115F181" w14:textId="77777777" w:rsidR="00820C7F" w:rsidRPr="00D542D7" w:rsidRDefault="00820C7F" w:rsidP="00A747F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71DEE67C" w14:textId="77777777" w:rsidR="00257B70" w:rsidRPr="00D542D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F3D274C" w14:textId="77777777" w:rsidR="00257B70" w:rsidRPr="00D542D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8195904" w14:textId="27CA353B" w:rsidR="00257B70" w:rsidRPr="00D542D7" w:rsidRDefault="0009748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428 679,75 €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78B017" w14:textId="77777777" w:rsidR="00257B70" w:rsidRPr="00A96D2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PO RYBY</w:t>
            </w:r>
          </w:p>
        </w:tc>
        <w:tc>
          <w:tcPr>
            <w:tcW w:w="1403" w:type="dxa"/>
            <w:vAlign w:val="center"/>
          </w:tcPr>
          <w:p w14:paraId="140840B1" w14:textId="77777777" w:rsidR="00257B70" w:rsidRPr="00A96D2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96D2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32BF0503" w14:textId="77777777" w:rsidTr="00A60717">
        <w:tc>
          <w:tcPr>
            <w:tcW w:w="2581" w:type="dxa"/>
            <w:gridSpan w:val="2"/>
            <w:shd w:val="clear" w:color="auto" w:fill="FFFFCC"/>
          </w:tcPr>
          <w:p w14:paraId="608B8B92" w14:textId="77777777" w:rsidR="00257B70" w:rsidRPr="00244DEC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647644B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28380BA9" w14:textId="75B5386B" w:rsidR="00A74CB2" w:rsidRPr="00D23BEF" w:rsidRDefault="0009748A" w:rsidP="000B0003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428 679,75 €</w:t>
            </w:r>
          </w:p>
        </w:tc>
        <w:tc>
          <w:tcPr>
            <w:tcW w:w="1890" w:type="dxa"/>
            <w:gridSpan w:val="2"/>
            <w:shd w:val="clear" w:color="auto" w:fill="A6A6A6"/>
          </w:tcPr>
          <w:p w14:paraId="092415AF" w14:textId="77777777" w:rsidR="00257B70" w:rsidRPr="00D72BED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48609265" w14:textId="77777777" w:rsidR="00A74CB2" w:rsidRPr="00D72BED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72BED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771" w:type="dxa"/>
            <w:gridSpan w:val="3"/>
            <w:shd w:val="clear" w:color="auto" w:fill="A6A6A6"/>
          </w:tcPr>
          <w:p w14:paraId="3BDD12E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14:paraId="2B2AABB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40" w:type="dxa"/>
            <w:shd w:val="clear" w:color="auto" w:fill="A6A6A6"/>
          </w:tcPr>
          <w:p w14:paraId="1F0B559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10E04DB7" w14:textId="69D6B544" w:rsidR="00257B70" w:rsidRPr="00D23BEF" w:rsidRDefault="0009748A" w:rsidP="00487FA2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428 679,75 €</w:t>
            </w:r>
          </w:p>
        </w:tc>
        <w:tc>
          <w:tcPr>
            <w:tcW w:w="1179" w:type="dxa"/>
            <w:shd w:val="clear" w:color="auto" w:fill="A6A6A6"/>
          </w:tcPr>
          <w:p w14:paraId="08122B9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3C20007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14566EA3" w14:textId="77777777" w:rsidTr="00487FA2">
        <w:trPr>
          <w:trHeight w:val="366"/>
        </w:trPr>
        <w:tc>
          <w:tcPr>
            <w:tcW w:w="13153" w:type="dxa"/>
            <w:gridSpan w:val="15"/>
            <w:shd w:val="clear" w:color="auto" w:fill="B6DDE8"/>
          </w:tcPr>
          <w:p w14:paraId="653022D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2</w:t>
            </w:r>
            <w:r w:rsidRPr="00EF5991">
              <w:rPr>
                <w:sz w:val="20"/>
                <w:szCs w:val="20"/>
              </w:rPr>
              <w:t>Wsparcie w podejmowaniu nowej aktywności gospodarczej</w:t>
            </w:r>
          </w:p>
        </w:tc>
        <w:tc>
          <w:tcPr>
            <w:tcW w:w="1179" w:type="dxa"/>
            <w:shd w:val="clear" w:color="auto" w:fill="B6DDE8"/>
          </w:tcPr>
          <w:p w14:paraId="02B6BC9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B6DDE8"/>
          </w:tcPr>
          <w:p w14:paraId="376E0F8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74C45D2D" w14:textId="77777777" w:rsidTr="00A60717">
        <w:trPr>
          <w:trHeight w:val="572"/>
        </w:trPr>
        <w:tc>
          <w:tcPr>
            <w:tcW w:w="1135" w:type="dxa"/>
            <w:shd w:val="clear" w:color="auto" w:fill="DAEEF3"/>
          </w:tcPr>
          <w:p w14:paraId="52DF1D5C" w14:textId="77777777" w:rsidR="00735CA8" w:rsidRDefault="00257B70" w:rsidP="00735CA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</w:t>
            </w:r>
            <w:r w:rsidR="00735CA8">
              <w:rPr>
                <w:rFonts w:eastAsia="Calibri"/>
                <w:sz w:val="16"/>
                <w:szCs w:val="16"/>
              </w:rPr>
              <w:t xml:space="preserve"> 1.2.2.1</w:t>
            </w:r>
          </w:p>
          <w:p w14:paraId="54762A7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Zakładanie  działalności gospodarczej dywersyfikacja   źród</w:t>
            </w:r>
            <w:r w:rsidR="004F1FC5">
              <w:rPr>
                <w:rFonts w:eastAsia="Calibri"/>
                <w:sz w:val="16"/>
                <w:szCs w:val="16"/>
              </w:rPr>
              <w:t>e</w:t>
            </w:r>
            <w:r>
              <w:rPr>
                <w:rFonts w:eastAsia="Calibri"/>
                <w:sz w:val="16"/>
                <w:szCs w:val="16"/>
              </w:rPr>
              <w:t xml:space="preserve">ł dochodu </w:t>
            </w:r>
          </w:p>
        </w:tc>
        <w:tc>
          <w:tcPr>
            <w:tcW w:w="1446" w:type="dxa"/>
            <w:shd w:val="clear" w:color="auto" w:fill="auto"/>
          </w:tcPr>
          <w:p w14:paraId="5447DB1D" w14:textId="77777777" w:rsidR="00257B70" w:rsidRPr="00F5784D" w:rsidRDefault="00F1569F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F5784D">
              <w:rPr>
                <w:rFonts w:eastAsia="Calibri"/>
                <w:sz w:val="16"/>
                <w:szCs w:val="16"/>
              </w:rPr>
              <w:t>Liczba zrealizowanych operacji polegających na utworzeniu nowego przedsiębiorstwa</w:t>
            </w:r>
          </w:p>
        </w:tc>
        <w:tc>
          <w:tcPr>
            <w:tcW w:w="714" w:type="dxa"/>
            <w:shd w:val="clear" w:color="auto" w:fill="auto"/>
          </w:tcPr>
          <w:p w14:paraId="63ADD71A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F21EC0B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369358A" w14:textId="77777777" w:rsidR="00257B70" w:rsidRDefault="004F1FC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124AF">
              <w:rPr>
                <w:rFonts w:eastAsia="Calibri"/>
                <w:sz w:val="16"/>
                <w:szCs w:val="16"/>
              </w:rPr>
              <w:t>24</w:t>
            </w:r>
            <w:r w:rsidR="00257B70" w:rsidRPr="00A124AF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2637DD48" w14:textId="77777777" w:rsidR="00E84F1F" w:rsidRPr="00A124AF" w:rsidRDefault="00E84F1F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830C73B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258057E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D76B32" w14:textId="1111659B" w:rsidR="00354283" w:rsidRPr="000373E1" w:rsidRDefault="00A60717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60,00</w:t>
            </w:r>
            <w:r w:rsidR="00354283" w:rsidRPr="000373E1">
              <w:rPr>
                <w:rFonts w:eastAsia="Calibri"/>
                <w:color w:val="000000" w:themeColor="text1"/>
                <w:sz w:val="16"/>
                <w:szCs w:val="16"/>
              </w:rPr>
              <w:t>%</w:t>
            </w:r>
          </w:p>
          <w:p w14:paraId="44382E63" w14:textId="77777777" w:rsidR="00E84F1F" w:rsidRPr="00A90D6A" w:rsidRDefault="00E84F1F" w:rsidP="00A90D6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</w:tcPr>
          <w:p w14:paraId="3A5861E9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BB0E83B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CCA0F4C" w14:textId="47DEDDEC" w:rsidR="00257B70" w:rsidRPr="00A90D6A" w:rsidRDefault="001B042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600 000,00 €</w:t>
            </w:r>
          </w:p>
          <w:p w14:paraId="6EB9DE27" w14:textId="77777777" w:rsidR="00E84F1F" w:rsidRPr="00A90D6A" w:rsidRDefault="00E84F1F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6B8C6EA2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57D2F6C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6F30E16" w14:textId="274BD994" w:rsidR="00257B70" w:rsidRDefault="00995DA9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463757">
              <w:rPr>
                <w:rFonts w:eastAsia="Calibri"/>
                <w:sz w:val="16"/>
                <w:szCs w:val="16"/>
              </w:rPr>
              <w:t xml:space="preserve"> </w:t>
            </w:r>
            <w:r w:rsidR="00354283" w:rsidRPr="00A90D6A">
              <w:rPr>
                <w:rFonts w:eastAsia="Calibri"/>
                <w:sz w:val="16"/>
                <w:szCs w:val="16"/>
              </w:rPr>
              <w:t>szt.</w:t>
            </w:r>
          </w:p>
          <w:p w14:paraId="2E90EB5F" w14:textId="4D618D94" w:rsidR="0050616E" w:rsidRPr="0050616E" w:rsidRDefault="0050616E" w:rsidP="00487FA2">
            <w:pPr>
              <w:spacing w:after="120" w:line="276" w:lineRule="auto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05" w:type="dxa"/>
            <w:shd w:val="clear" w:color="auto" w:fill="auto"/>
          </w:tcPr>
          <w:p w14:paraId="08A26AA4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9E1C1DC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4D6FC2C" w14:textId="5CB3D593" w:rsidR="00257B70" w:rsidRPr="000373E1" w:rsidRDefault="000373E1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8</w:t>
            </w:r>
            <w:r w:rsidR="00A60717" w:rsidRPr="000373E1">
              <w:rPr>
                <w:rFonts w:eastAsia="Calibri"/>
                <w:color w:val="000000" w:themeColor="text1"/>
                <w:sz w:val="16"/>
                <w:szCs w:val="16"/>
              </w:rPr>
              <w:t>2,50</w:t>
            </w:r>
            <w:r w:rsidR="00257B70" w:rsidRPr="000373E1">
              <w:rPr>
                <w:rFonts w:eastAsia="Calibri"/>
                <w:color w:val="000000" w:themeColor="text1"/>
                <w:sz w:val="16"/>
                <w:szCs w:val="16"/>
              </w:rPr>
              <w:t>%</w:t>
            </w:r>
          </w:p>
          <w:p w14:paraId="0695095E" w14:textId="77777777" w:rsidR="00A74CB2" w:rsidRPr="00A90D6A" w:rsidRDefault="00A74CB2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1E950569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FD51B4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23447F2" w14:textId="008D8BC8" w:rsidR="00257B70" w:rsidRPr="00A90D6A" w:rsidRDefault="001B042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125 000,00 €</w:t>
            </w:r>
          </w:p>
        </w:tc>
        <w:tc>
          <w:tcPr>
            <w:tcW w:w="766" w:type="dxa"/>
            <w:shd w:val="clear" w:color="auto" w:fill="auto"/>
          </w:tcPr>
          <w:p w14:paraId="5AB8FBC9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5A02504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BB8B981" w14:textId="51426B21" w:rsidR="00257B70" w:rsidRPr="00A90D6A" w:rsidRDefault="00A6071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7</w:t>
            </w:r>
            <w:r w:rsidR="00257B70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szt.</w:t>
            </w:r>
          </w:p>
        </w:tc>
        <w:tc>
          <w:tcPr>
            <w:tcW w:w="935" w:type="dxa"/>
            <w:shd w:val="clear" w:color="auto" w:fill="auto"/>
          </w:tcPr>
          <w:p w14:paraId="28B18CC4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E71FB44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5C14528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90D6A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286E71F" w14:textId="77777777" w:rsidR="00257B70" w:rsidRPr="000373E1" w:rsidRDefault="00257B70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1C5D7711" w14:textId="77777777" w:rsidR="00257B70" w:rsidRPr="000373E1" w:rsidRDefault="00257B70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48AD82BE" w14:textId="705B409A" w:rsidR="00257B70" w:rsidRPr="000373E1" w:rsidRDefault="00A60717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160 000,00 €</w:t>
            </w:r>
          </w:p>
        </w:tc>
        <w:tc>
          <w:tcPr>
            <w:tcW w:w="940" w:type="dxa"/>
            <w:shd w:val="clear" w:color="auto" w:fill="auto"/>
          </w:tcPr>
          <w:p w14:paraId="437D9C5F" w14:textId="77777777" w:rsidR="00257B70" w:rsidRPr="000373E1" w:rsidRDefault="00257B70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44E4D130" w14:textId="77777777" w:rsidR="00257B70" w:rsidRPr="000373E1" w:rsidRDefault="00257B70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14:paraId="1939EEC3" w14:textId="1F738ED6" w:rsidR="00354283" w:rsidRPr="000373E1" w:rsidRDefault="00FB21E5" w:rsidP="00487FA2">
            <w:pPr>
              <w:spacing w:after="120" w:line="276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40</w:t>
            </w:r>
            <w:r w:rsidR="00354283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sztuk</w:t>
            </w:r>
            <w:r w:rsidR="003373BA" w:rsidRPr="000373E1">
              <w:rPr>
                <w:rFonts w:eastAsia="Calibri"/>
                <w:color w:val="000000" w:themeColor="text1"/>
                <w:sz w:val="16"/>
                <w:szCs w:val="16"/>
              </w:rPr>
              <w:t>i</w:t>
            </w:r>
          </w:p>
          <w:p w14:paraId="5E897DE3" w14:textId="78D1F493" w:rsidR="00257B70" w:rsidRPr="000373E1" w:rsidRDefault="00257B70" w:rsidP="00A90D6A">
            <w:pPr>
              <w:spacing w:after="120"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103" w:type="dxa"/>
            <w:shd w:val="clear" w:color="auto" w:fill="auto"/>
          </w:tcPr>
          <w:p w14:paraId="5BAF5F81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1EFC33C" w14:textId="77777777" w:rsidR="00257B70" w:rsidRPr="00A90D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621B9CE" w14:textId="107D39BA" w:rsidR="00257B70" w:rsidRPr="00A90D6A" w:rsidRDefault="005C675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88</w:t>
            </w:r>
            <w:r w:rsidR="001B042D">
              <w:rPr>
                <w:rFonts w:eastAsia="Calibri"/>
                <w:sz w:val="16"/>
                <w:szCs w:val="16"/>
              </w:rPr>
              <w:t>5 000,00 €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E1C19E" w14:textId="77777777" w:rsidR="00257B70" w:rsidRPr="00A90D6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DCDA390" w14:textId="443E6D2C" w:rsidR="00257B70" w:rsidRPr="00A90D6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90D6A">
              <w:rPr>
                <w:rFonts w:eastAsia="Calibri"/>
                <w:sz w:val="16"/>
                <w:szCs w:val="16"/>
              </w:rPr>
              <w:t xml:space="preserve">PROW </w:t>
            </w:r>
            <w:r w:rsidR="00D253C8" w:rsidRPr="00121756">
              <w:rPr>
                <w:rFonts w:eastAsia="Calibri"/>
                <w:sz w:val="16"/>
                <w:szCs w:val="16"/>
              </w:rPr>
              <w:t>dodano dodatkowe środki w kwocie 160 000,00 €</w:t>
            </w:r>
          </w:p>
        </w:tc>
        <w:tc>
          <w:tcPr>
            <w:tcW w:w="1403" w:type="dxa"/>
          </w:tcPr>
          <w:p w14:paraId="1508AB00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894D0C2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01946F7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E3744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6C18FDE6" w14:textId="77777777" w:rsidTr="00A60717">
        <w:trPr>
          <w:trHeight w:val="554"/>
        </w:trPr>
        <w:tc>
          <w:tcPr>
            <w:tcW w:w="1135" w:type="dxa"/>
            <w:shd w:val="clear" w:color="auto" w:fill="DAEEF3"/>
          </w:tcPr>
          <w:p w14:paraId="2C377352" w14:textId="77777777" w:rsidR="00735CA8" w:rsidRDefault="00257B70" w:rsidP="00735CA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735CA8">
              <w:rPr>
                <w:rFonts w:eastAsia="Calibri"/>
                <w:sz w:val="16"/>
                <w:szCs w:val="16"/>
              </w:rPr>
              <w:t>1.2.</w:t>
            </w:r>
            <w:r w:rsidRPr="007121F3">
              <w:rPr>
                <w:rFonts w:eastAsia="Calibri"/>
                <w:sz w:val="16"/>
                <w:szCs w:val="16"/>
              </w:rPr>
              <w:t>2.2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64FE0E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Rozwój przedsiębiorczości, dywersyfikacja źródeł dochodu</w:t>
            </w:r>
          </w:p>
        </w:tc>
        <w:tc>
          <w:tcPr>
            <w:tcW w:w="1446" w:type="dxa"/>
            <w:shd w:val="clear" w:color="auto" w:fill="auto"/>
          </w:tcPr>
          <w:p w14:paraId="217344F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Liczba </w:t>
            </w:r>
            <w:r w:rsidR="00931F78" w:rsidRPr="00D00EAA">
              <w:rPr>
                <w:rFonts w:eastAsia="Calibri"/>
                <w:sz w:val="16"/>
                <w:szCs w:val="16"/>
              </w:rPr>
              <w:t xml:space="preserve">zrealizowanych </w:t>
            </w:r>
            <w:r w:rsidRPr="00D00EAA">
              <w:rPr>
                <w:rFonts w:eastAsia="Calibri"/>
                <w:sz w:val="16"/>
                <w:szCs w:val="16"/>
              </w:rPr>
              <w:t>operacji polegając</w:t>
            </w:r>
            <w:r w:rsidR="00931F78" w:rsidRPr="00D00EAA">
              <w:rPr>
                <w:rFonts w:eastAsia="Calibri"/>
                <w:sz w:val="16"/>
                <w:szCs w:val="16"/>
              </w:rPr>
              <w:t>ych</w:t>
            </w:r>
            <w:r w:rsidRPr="00D00EAA">
              <w:rPr>
                <w:rFonts w:eastAsia="Calibri"/>
                <w:sz w:val="16"/>
                <w:szCs w:val="16"/>
              </w:rPr>
              <w:t xml:space="preserve"> na </w:t>
            </w:r>
            <w:r>
              <w:rPr>
                <w:rFonts w:eastAsia="Calibri"/>
                <w:sz w:val="16"/>
                <w:szCs w:val="16"/>
              </w:rPr>
              <w:t>rozwoju istniejącego przedsiębiorstwa</w:t>
            </w:r>
          </w:p>
        </w:tc>
        <w:tc>
          <w:tcPr>
            <w:tcW w:w="714" w:type="dxa"/>
            <w:shd w:val="clear" w:color="auto" w:fill="auto"/>
          </w:tcPr>
          <w:p w14:paraId="5E29DC7F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6FCDE64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DEC452C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5C266E37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95F2DE3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3704B9C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14:paraId="661179F5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780A77C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DA62713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85" w:type="dxa"/>
            <w:shd w:val="clear" w:color="auto" w:fill="FFFFFF" w:themeFill="background1"/>
          </w:tcPr>
          <w:p w14:paraId="5A35D460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E2143DC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D3538B9" w14:textId="3273543C" w:rsidR="00D15F47" w:rsidRPr="00463757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="00354283" w:rsidRPr="00735CA8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005" w:type="dxa"/>
            <w:shd w:val="clear" w:color="auto" w:fill="FFFFFF" w:themeFill="background1"/>
          </w:tcPr>
          <w:p w14:paraId="3DCDD6F7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CBC9FB1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B471A9A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35CA8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094" w:type="dxa"/>
            <w:gridSpan w:val="2"/>
            <w:shd w:val="clear" w:color="auto" w:fill="FFFFFF" w:themeFill="background1"/>
          </w:tcPr>
          <w:p w14:paraId="41D43C7E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621909C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0B55430" w14:textId="61FDE220" w:rsidR="00257B70" w:rsidRPr="00735CA8" w:rsidRDefault="007C3BB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  <w:r w:rsidR="001B042D">
              <w:rPr>
                <w:rFonts w:eastAsia="Calibri"/>
                <w:sz w:val="16"/>
                <w:szCs w:val="16"/>
              </w:rPr>
              <w:t>2 500,00 €</w:t>
            </w:r>
          </w:p>
        </w:tc>
        <w:tc>
          <w:tcPr>
            <w:tcW w:w="766" w:type="dxa"/>
            <w:shd w:val="clear" w:color="auto" w:fill="FFFFFF" w:themeFill="background1"/>
          </w:tcPr>
          <w:p w14:paraId="576B9306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4F421FF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4C92527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35CA8">
              <w:rPr>
                <w:rFonts w:eastAsia="Calibri"/>
                <w:sz w:val="16"/>
                <w:szCs w:val="16"/>
              </w:rPr>
              <w:t>0 szt.</w:t>
            </w:r>
          </w:p>
        </w:tc>
        <w:tc>
          <w:tcPr>
            <w:tcW w:w="935" w:type="dxa"/>
            <w:shd w:val="clear" w:color="auto" w:fill="FFFFFF" w:themeFill="background1"/>
          </w:tcPr>
          <w:p w14:paraId="23A32A21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593E91D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662CF0E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35CA8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7AE3DE7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2899D62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467A9F8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35CA8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40" w:type="dxa"/>
            <w:shd w:val="clear" w:color="auto" w:fill="auto"/>
          </w:tcPr>
          <w:p w14:paraId="27F0621E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BF0D644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158BF79" w14:textId="654CDDEE" w:rsidR="00354283" w:rsidRPr="00735CA8" w:rsidRDefault="00463757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="00354283" w:rsidRPr="00735CA8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74B67DD0" w14:textId="50EAEDE5" w:rsidR="00257B70" w:rsidRPr="00D15F47" w:rsidRDefault="00257B70" w:rsidP="00A90D6A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03" w:type="dxa"/>
            <w:shd w:val="clear" w:color="auto" w:fill="auto"/>
          </w:tcPr>
          <w:p w14:paraId="18059451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917B5BA" w14:textId="77777777" w:rsidR="00257B70" w:rsidRPr="00735CA8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DA3734B" w14:textId="113B1B9B" w:rsidR="00257B70" w:rsidRPr="00735CA8" w:rsidRDefault="007C3BB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</w:t>
            </w:r>
            <w:r w:rsidR="001B042D">
              <w:rPr>
                <w:rFonts w:eastAsia="Calibri"/>
                <w:sz w:val="16"/>
                <w:szCs w:val="16"/>
              </w:rPr>
              <w:t>2 500,00 €</w:t>
            </w: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14:paraId="528ACC1A" w14:textId="77777777" w:rsidR="00257B70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1C4E2B4" w14:textId="77777777" w:rsidR="00257B70" w:rsidRPr="00EE3744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PROW</w:t>
            </w:r>
          </w:p>
        </w:tc>
        <w:tc>
          <w:tcPr>
            <w:tcW w:w="1403" w:type="dxa"/>
          </w:tcPr>
          <w:p w14:paraId="6939E463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CFB915D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A04901A" w14:textId="77777777" w:rsidR="00257B70" w:rsidRPr="00EE3744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E3744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19876440" w14:textId="77777777" w:rsidTr="00A60717">
        <w:trPr>
          <w:cantSplit/>
          <w:trHeight w:val="1134"/>
        </w:trPr>
        <w:tc>
          <w:tcPr>
            <w:tcW w:w="1135" w:type="dxa"/>
            <w:shd w:val="clear" w:color="auto" w:fill="DAEEF3"/>
          </w:tcPr>
          <w:p w14:paraId="15D1533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Przedsięwzięcie </w:t>
            </w:r>
            <w:r w:rsidR="00735CA8">
              <w:rPr>
                <w:rFonts w:eastAsia="Calibri"/>
                <w:sz w:val="16"/>
                <w:szCs w:val="16"/>
              </w:rPr>
              <w:t>1.</w:t>
            </w:r>
            <w:r>
              <w:rPr>
                <w:rFonts w:eastAsia="Calibri"/>
                <w:sz w:val="16"/>
                <w:szCs w:val="16"/>
              </w:rPr>
              <w:t>2.</w:t>
            </w:r>
            <w:r w:rsidR="00735CA8">
              <w:rPr>
                <w:rFonts w:eastAsia="Calibri"/>
                <w:sz w:val="16"/>
                <w:szCs w:val="16"/>
              </w:rPr>
              <w:t>1.1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35CA8">
              <w:rPr>
                <w:sz w:val="16"/>
                <w:szCs w:val="18"/>
              </w:rPr>
              <w:t>Rozwój przedsiębiorczości, dywersyfikacja źródeł dochodu</w:t>
            </w:r>
          </w:p>
        </w:tc>
        <w:tc>
          <w:tcPr>
            <w:tcW w:w="1446" w:type="dxa"/>
            <w:shd w:val="clear" w:color="auto" w:fill="auto"/>
          </w:tcPr>
          <w:p w14:paraId="1A717BB5" w14:textId="77777777" w:rsidR="00257B70" w:rsidRPr="007121F3" w:rsidRDefault="001D47D9" w:rsidP="001D47D9">
            <w:pPr>
              <w:spacing w:after="120" w:line="276" w:lineRule="auto"/>
              <w:ind w:left="-57" w:right="-57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Liczba przedsiębiorstw </w:t>
            </w:r>
            <w:r w:rsidRPr="00203352">
              <w:rPr>
                <w:sz w:val="18"/>
                <w:szCs w:val="18"/>
              </w:rPr>
              <w:t>otrzymujących wsparcie, liczba przedsiębiorstw otrzymujących dotacje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14:paraId="0EA3A0BB" w14:textId="77777777" w:rsidR="00257B70" w:rsidRPr="00A96D2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659CE79" w14:textId="77777777" w:rsidR="00257B70" w:rsidRPr="00A96D2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96D2A">
              <w:rPr>
                <w:rFonts w:eastAsia="Calibri"/>
                <w:sz w:val="16"/>
                <w:szCs w:val="16"/>
              </w:rPr>
              <w:t>40</w:t>
            </w:r>
            <w:r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2E52B5B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6116148" w14:textId="77777777" w:rsidR="00A52F80" w:rsidRPr="00203352" w:rsidRDefault="00A52F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57,14%</w:t>
            </w:r>
          </w:p>
          <w:p w14:paraId="53CDC50C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80D388D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E3F2EDF" w14:textId="15F35F0D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3 300 000,00</w:t>
            </w:r>
            <w:r w:rsidR="00BA59FA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68F5FCF2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FF5CB3F" w14:textId="77777777" w:rsidR="006C6A3D" w:rsidRPr="00203352" w:rsidRDefault="00514EA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30</w:t>
            </w:r>
            <w:r w:rsidR="00886B85" w:rsidRPr="00203352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538308FA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64FC3789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AEB5F02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A89A34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930ABDC" w14:textId="6634FBD8" w:rsidR="006C6A3D" w:rsidRPr="00203352" w:rsidRDefault="006C6A3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2 </w:t>
            </w:r>
            <w:r w:rsidR="00514EAD" w:rsidRPr="00203352">
              <w:rPr>
                <w:rFonts w:eastAsia="Calibri"/>
                <w:sz w:val="16"/>
                <w:szCs w:val="16"/>
              </w:rPr>
              <w:t>1</w:t>
            </w:r>
            <w:r w:rsidRPr="00203352">
              <w:rPr>
                <w:rFonts w:eastAsia="Calibri"/>
                <w:sz w:val="16"/>
                <w:szCs w:val="16"/>
              </w:rPr>
              <w:t>00 000,00</w:t>
            </w:r>
            <w:r w:rsidR="00BA59FA">
              <w:rPr>
                <w:rFonts w:eastAsia="Calibri"/>
                <w:sz w:val="16"/>
                <w:szCs w:val="16"/>
              </w:rPr>
              <w:t xml:space="preserve"> zł</w:t>
            </w:r>
          </w:p>
          <w:p w14:paraId="6B3DF135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14:paraId="425B79BC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A5A085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0 szt.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7AFE289F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695F1D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29F0B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44C5C16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14:paraId="107591D6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9686A0E" w14:textId="77777777" w:rsidR="00886B85" w:rsidRPr="00203352" w:rsidRDefault="00514EAD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70</w:t>
            </w:r>
            <w:r w:rsidR="00886B85" w:rsidRPr="00203352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05B94E1E" w14:textId="77777777" w:rsidR="00257B70" w:rsidRPr="00203352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30F67CC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B1D1097" w14:textId="72182DE3" w:rsidR="00886B85" w:rsidRPr="00203352" w:rsidRDefault="00886B8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5 </w:t>
            </w:r>
            <w:r w:rsidR="00514EAD" w:rsidRPr="00203352">
              <w:rPr>
                <w:rFonts w:eastAsia="Calibri"/>
                <w:sz w:val="16"/>
                <w:szCs w:val="16"/>
              </w:rPr>
              <w:t>4</w:t>
            </w:r>
            <w:r w:rsidRPr="00203352">
              <w:rPr>
                <w:rFonts w:eastAsia="Calibri"/>
                <w:sz w:val="16"/>
                <w:szCs w:val="16"/>
              </w:rPr>
              <w:t>00 000,00</w:t>
            </w:r>
            <w:r w:rsidR="00BA59FA">
              <w:rPr>
                <w:rFonts w:eastAsia="Calibri"/>
                <w:sz w:val="16"/>
                <w:szCs w:val="16"/>
              </w:rPr>
              <w:t xml:space="preserve"> zł</w:t>
            </w:r>
          </w:p>
          <w:p w14:paraId="2512633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745632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1B9EA0" w14:textId="77777777" w:rsidR="00257B70" w:rsidRPr="00A96D2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RPO - </w:t>
            </w:r>
            <w:r w:rsidRPr="00A96D2A">
              <w:rPr>
                <w:rFonts w:eastAsia="Calibri"/>
                <w:sz w:val="16"/>
                <w:szCs w:val="16"/>
              </w:rPr>
              <w:t>EFRR</w:t>
            </w:r>
          </w:p>
          <w:p w14:paraId="55A10729" w14:textId="77777777" w:rsidR="00257B70" w:rsidRPr="00A96D2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D9CA217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D030FF1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3E53E01B" w14:textId="77777777" w:rsidTr="00A60717">
        <w:trPr>
          <w:trHeight w:val="505"/>
        </w:trPr>
        <w:tc>
          <w:tcPr>
            <w:tcW w:w="2581" w:type="dxa"/>
            <w:gridSpan w:val="2"/>
            <w:shd w:val="clear" w:color="auto" w:fill="FFFFCC"/>
          </w:tcPr>
          <w:p w14:paraId="7A1D9A9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szczegółowy 2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5CC0FE5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98" w:type="dxa"/>
            <w:shd w:val="clear" w:color="auto" w:fill="auto"/>
          </w:tcPr>
          <w:p w14:paraId="303AC1DA" w14:textId="2180ED09" w:rsidR="001B042D" w:rsidRDefault="0009748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600 000,00</w:t>
            </w:r>
            <w:r w:rsidR="001B042D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72EABF00" w14:textId="7CB9762A" w:rsidR="00A74CB2" w:rsidRPr="00735CA8" w:rsidRDefault="001B042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3 300 000,00 zł</w:t>
            </w:r>
          </w:p>
        </w:tc>
        <w:tc>
          <w:tcPr>
            <w:tcW w:w="1890" w:type="dxa"/>
            <w:gridSpan w:val="2"/>
            <w:shd w:val="clear" w:color="auto" w:fill="A6A6A6"/>
          </w:tcPr>
          <w:p w14:paraId="32AE49F4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19362426" w14:textId="12842AAE" w:rsidR="001B042D" w:rsidRDefault="007C3BB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  <w:r w:rsidR="001B042D">
              <w:rPr>
                <w:rFonts w:eastAsia="Calibri"/>
                <w:sz w:val="16"/>
                <w:szCs w:val="16"/>
              </w:rPr>
              <w:t>7 500,00 €</w:t>
            </w:r>
          </w:p>
          <w:p w14:paraId="6357DF4B" w14:textId="2A744585" w:rsidR="00A74CB2" w:rsidRPr="00203352" w:rsidRDefault="001B042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2 100 000,00 zł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3D1E2F4A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4A090B11" w14:textId="3CA59778" w:rsidR="00257B70" w:rsidRPr="000373E1" w:rsidRDefault="00A60717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160 000,00 €</w:t>
            </w:r>
          </w:p>
        </w:tc>
        <w:tc>
          <w:tcPr>
            <w:tcW w:w="940" w:type="dxa"/>
            <w:shd w:val="clear" w:color="auto" w:fill="A6A6A6"/>
          </w:tcPr>
          <w:p w14:paraId="57FA5534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03" w:type="dxa"/>
            <w:shd w:val="clear" w:color="auto" w:fill="auto"/>
          </w:tcPr>
          <w:p w14:paraId="480356CA" w14:textId="40066F60" w:rsidR="001B042D" w:rsidRPr="000373E1" w:rsidRDefault="00A60717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1 157 5</w:t>
            </w:r>
            <w:r w:rsidR="001B042D" w:rsidRPr="000373E1">
              <w:rPr>
                <w:rFonts w:eastAsia="Calibri"/>
                <w:color w:val="000000" w:themeColor="text1"/>
                <w:sz w:val="16"/>
                <w:szCs w:val="16"/>
              </w:rPr>
              <w:t>00,00 €</w:t>
            </w:r>
          </w:p>
          <w:p w14:paraId="39A3976A" w14:textId="711DAA83" w:rsidR="00257B70" w:rsidRPr="000373E1" w:rsidRDefault="001B042D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5 400 000,00 zł</w:t>
            </w:r>
          </w:p>
        </w:tc>
        <w:tc>
          <w:tcPr>
            <w:tcW w:w="1179" w:type="dxa"/>
            <w:shd w:val="clear" w:color="auto" w:fill="A6A6A6"/>
          </w:tcPr>
          <w:p w14:paraId="53F48A1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676239E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7121F3" w14:paraId="119EF745" w14:textId="77777777" w:rsidTr="00A60717">
        <w:tc>
          <w:tcPr>
            <w:tcW w:w="2581" w:type="dxa"/>
            <w:gridSpan w:val="2"/>
            <w:shd w:val="clear" w:color="auto" w:fill="92CDDC"/>
          </w:tcPr>
          <w:p w14:paraId="32C9447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6E53C50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98" w:type="dxa"/>
            <w:shd w:val="clear" w:color="auto" w:fill="auto"/>
          </w:tcPr>
          <w:p w14:paraId="149E6ECB" w14:textId="72B88C14" w:rsidR="00FC1F41" w:rsidRDefault="0009748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1 028 679,75</w:t>
            </w:r>
            <w:r w:rsidR="00FC1F41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1EBB2BF6" w14:textId="17A77F44" w:rsidR="00E15947" w:rsidRPr="00D23BEF" w:rsidRDefault="00234BF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3 300 000,00 </w:t>
            </w:r>
            <w:r w:rsidR="00FC1F41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890" w:type="dxa"/>
            <w:gridSpan w:val="2"/>
            <w:shd w:val="clear" w:color="auto" w:fill="A6A6A6"/>
          </w:tcPr>
          <w:p w14:paraId="0D9244AD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14:paraId="54A6C7F9" w14:textId="30396DA4" w:rsidR="00FC1F41" w:rsidRDefault="007C3BB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  <w:r w:rsidR="00FC1F41">
              <w:rPr>
                <w:rFonts w:eastAsia="Calibri"/>
                <w:sz w:val="16"/>
                <w:szCs w:val="16"/>
              </w:rPr>
              <w:t>7 500,00 €</w:t>
            </w:r>
          </w:p>
          <w:p w14:paraId="3F615F30" w14:textId="195A4138" w:rsidR="00E15947" w:rsidRPr="00203352" w:rsidRDefault="00FC1F4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2 100 000,00 zł</w:t>
            </w:r>
          </w:p>
        </w:tc>
        <w:tc>
          <w:tcPr>
            <w:tcW w:w="1701" w:type="dxa"/>
            <w:gridSpan w:val="2"/>
            <w:shd w:val="clear" w:color="auto" w:fill="A6A6A6"/>
          </w:tcPr>
          <w:p w14:paraId="158D931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7350032F" w14:textId="64E0A516" w:rsidR="00257B70" w:rsidRPr="000373E1" w:rsidRDefault="00A60717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160 000,00 €</w:t>
            </w:r>
          </w:p>
        </w:tc>
        <w:tc>
          <w:tcPr>
            <w:tcW w:w="940" w:type="dxa"/>
            <w:shd w:val="clear" w:color="auto" w:fill="A6A6A6"/>
          </w:tcPr>
          <w:p w14:paraId="5F97269F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103" w:type="dxa"/>
            <w:shd w:val="clear" w:color="auto" w:fill="auto"/>
          </w:tcPr>
          <w:p w14:paraId="2AB38C12" w14:textId="129DBFD3" w:rsidR="00FC1F41" w:rsidRPr="000373E1" w:rsidRDefault="0009748A" w:rsidP="00487FA2">
            <w:pPr>
              <w:spacing w:after="120" w:line="276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0373E1">
              <w:rPr>
                <w:rFonts w:eastAsia="Calibri"/>
                <w:color w:val="000000" w:themeColor="text1"/>
                <w:sz w:val="14"/>
                <w:szCs w:val="14"/>
              </w:rPr>
              <w:t>1 </w:t>
            </w:r>
            <w:r w:rsidR="00A60717" w:rsidRPr="000373E1">
              <w:rPr>
                <w:rFonts w:eastAsia="Calibri"/>
                <w:color w:val="000000" w:themeColor="text1"/>
                <w:sz w:val="14"/>
                <w:szCs w:val="14"/>
              </w:rPr>
              <w:t>586</w:t>
            </w:r>
            <w:r w:rsidRPr="000373E1">
              <w:rPr>
                <w:rFonts w:eastAsia="Calibri"/>
                <w:color w:val="000000" w:themeColor="text1"/>
                <w:sz w:val="14"/>
                <w:szCs w:val="14"/>
              </w:rPr>
              <w:t xml:space="preserve"> 179,75 </w:t>
            </w:r>
            <w:r w:rsidR="00FC1F41" w:rsidRPr="000373E1">
              <w:rPr>
                <w:rFonts w:eastAsia="Calibri"/>
                <w:color w:val="000000" w:themeColor="text1"/>
                <w:sz w:val="14"/>
                <w:szCs w:val="14"/>
              </w:rPr>
              <w:t xml:space="preserve"> €</w:t>
            </w:r>
          </w:p>
          <w:p w14:paraId="44B1880A" w14:textId="65257115" w:rsidR="00257B70" w:rsidRPr="000373E1" w:rsidRDefault="0009748A" w:rsidP="000B0003">
            <w:pPr>
              <w:spacing w:after="120" w:line="276" w:lineRule="auto"/>
              <w:rPr>
                <w:rFonts w:eastAsia="Calibri"/>
                <w:color w:val="000000" w:themeColor="text1"/>
                <w:sz w:val="14"/>
                <w:szCs w:val="14"/>
              </w:rPr>
            </w:pPr>
            <w:r w:rsidRPr="000373E1">
              <w:rPr>
                <w:rFonts w:eastAsia="Calibri"/>
                <w:color w:val="000000" w:themeColor="text1"/>
                <w:sz w:val="14"/>
                <w:szCs w:val="14"/>
              </w:rPr>
              <w:t xml:space="preserve">5 400 000,00 </w:t>
            </w:r>
            <w:r w:rsidR="00FC1F41" w:rsidRPr="000373E1">
              <w:rPr>
                <w:rFonts w:eastAsia="Calibri"/>
                <w:color w:val="000000" w:themeColor="text1"/>
                <w:sz w:val="14"/>
                <w:szCs w:val="14"/>
              </w:rPr>
              <w:t>zł</w:t>
            </w:r>
          </w:p>
        </w:tc>
        <w:tc>
          <w:tcPr>
            <w:tcW w:w="1179" w:type="dxa"/>
            <w:shd w:val="clear" w:color="auto" w:fill="A6A6A6"/>
          </w:tcPr>
          <w:p w14:paraId="69BCBF2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08FDF4A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352FB9" w14:paraId="64CDF846" w14:textId="77777777" w:rsidTr="00487FA2">
        <w:tc>
          <w:tcPr>
            <w:tcW w:w="13153" w:type="dxa"/>
            <w:gridSpan w:val="15"/>
            <w:shd w:val="clear" w:color="auto" w:fill="E5B8B7"/>
          </w:tcPr>
          <w:p w14:paraId="1A80D4AE" w14:textId="77777777" w:rsidR="00257B70" w:rsidRPr="006F42DE" w:rsidRDefault="00257B70" w:rsidP="00487FA2">
            <w:pPr>
              <w:spacing w:after="120" w:line="276" w:lineRule="auto"/>
              <w:rPr>
                <w:rFonts w:eastAsia="Calibri"/>
              </w:rPr>
            </w:pPr>
            <w:r w:rsidRPr="006F42DE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582" w:type="dxa"/>
            <w:gridSpan w:val="2"/>
            <w:shd w:val="clear" w:color="auto" w:fill="E5B8B7"/>
          </w:tcPr>
          <w:p w14:paraId="5B6BDD0B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52FB9">
              <w:rPr>
                <w:rFonts w:eastAsia="Calibri"/>
                <w:sz w:val="16"/>
                <w:szCs w:val="16"/>
              </w:rPr>
              <w:t>%</w:t>
            </w:r>
            <w:r>
              <w:rPr>
                <w:rFonts w:eastAsia="Calibri"/>
                <w:sz w:val="16"/>
                <w:szCs w:val="16"/>
              </w:rPr>
              <w:t xml:space="preserve"> budżetu po</w:t>
            </w:r>
            <w:r w:rsidR="00BE5D22">
              <w:rPr>
                <w:rFonts w:eastAsia="Calibri"/>
                <w:sz w:val="16"/>
                <w:szCs w:val="16"/>
              </w:rPr>
              <w:t xml:space="preserve">d </w:t>
            </w:r>
            <w:r>
              <w:rPr>
                <w:rFonts w:eastAsia="Calibri"/>
                <w:sz w:val="16"/>
                <w:szCs w:val="16"/>
              </w:rPr>
              <w:t xml:space="preserve">działania </w:t>
            </w:r>
          </w:p>
          <w:p w14:paraId="540BD3EC" w14:textId="77777777" w:rsidR="00257B70" w:rsidRPr="00352FB9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D5612E" w14:paraId="0654B947" w14:textId="77777777" w:rsidTr="00783D59">
        <w:tc>
          <w:tcPr>
            <w:tcW w:w="12050" w:type="dxa"/>
            <w:gridSpan w:val="14"/>
            <w:shd w:val="clear" w:color="auto" w:fill="A6A6A6"/>
          </w:tcPr>
          <w:p w14:paraId="4CBA72B7" w14:textId="77777777" w:rsidR="00257B70" w:rsidRPr="00352FB9" w:rsidRDefault="00257B70" w:rsidP="00487FA2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27CFB5CB" w14:textId="6D85C930" w:rsidR="00257B70" w:rsidRPr="00735CA8" w:rsidRDefault="005C6750" w:rsidP="00487FA2">
            <w:pPr>
              <w:spacing w:after="120" w:line="276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6"/>
                <w:szCs w:val="14"/>
              </w:rPr>
              <w:t>1 15</w:t>
            </w:r>
            <w:r w:rsidR="00FC1F41">
              <w:rPr>
                <w:rFonts w:eastAsia="Calibri"/>
                <w:sz w:val="16"/>
                <w:szCs w:val="14"/>
              </w:rPr>
              <w:t>7 500,00 €</w:t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14:paraId="667DE205" w14:textId="77777777" w:rsidR="00257B70" w:rsidRPr="00735CA8" w:rsidRDefault="0000215B" w:rsidP="00487FA2">
            <w:pPr>
              <w:spacing w:after="120" w:line="276" w:lineRule="auto"/>
              <w:rPr>
                <w:rFonts w:eastAsia="Calibri"/>
              </w:rPr>
            </w:pPr>
            <w:r w:rsidRPr="00735CA8">
              <w:rPr>
                <w:rFonts w:eastAsia="Calibri"/>
              </w:rPr>
              <w:t>66,61</w:t>
            </w:r>
            <w:r w:rsidR="006F099F" w:rsidRPr="00735CA8">
              <w:rPr>
                <w:rFonts w:eastAsia="Calibri"/>
              </w:rPr>
              <w:t>%</w:t>
            </w:r>
          </w:p>
        </w:tc>
      </w:tr>
      <w:bookmarkEnd w:id="621"/>
    </w:tbl>
    <w:p w14:paraId="77F1A994" w14:textId="77777777" w:rsidR="00257B70" w:rsidRDefault="00257B70" w:rsidP="003B76CD">
      <w:pPr>
        <w:rPr>
          <w:b/>
          <w:i/>
        </w:rPr>
      </w:pPr>
    </w:p>
    <w:p w14:paraId="0D037D18" w14:textId="77777777" w:rsidR="00257B70" w:rsidRDefault="00257B70" w:rsidP="003B76CD">
      <w:pPr>
        <w:rPr>
          <w:b/>
          <w:i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88"/>
        <w:gridCol w:w="850"/>
        <w:gridCol w:w="727"/>
        <w:gridCol w:w="1080"/>
        <w:gridCol w:w="885"/>
        <w:gridCol w:w="823"/>
        <w:gridCol w:w="182"/>
        <w:gridCol w:w="975"/>
        <w:gridCol w:w="290"/>
        <w:gridCol w:w="850"/>
        <w:gridCol w:w="750"/>
        <w:gridCol w:w="101"/>
        <w:gridCol w:w="874"/>
        <w:gridCol w:w="968"/>
        <w:gridCol w:w="102"/>
        <w:gridCol w:w="973"/>
        <w:gridCol w:w="1179"/>
        <w:gridCol w:w="1403"/>
      </w:tblGrid>
      <w:tr w:rsidR="00257B70" w:rsidRPr="007121F3" w14:paraId="1C7002C0" w14:textId="77777777" w:rsidTr="00C81997">
        <w:tc>
          <w:tcPr>
            <w:tcW w:w="1135" w:type="dxa"/>
            <w:vMerge w:val="restart"/>
            <w:shd w:val="clear" w:color="auto" w:fill="FF944B"/>
          </w:tcPr>
          <w:p w14:paraId="59E2AB9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bookmarkStart w:id="622" w:name="_Hlk525910895"/>
            <w:r w:rsidRPr="007121F3">
              <w:rPr>
                <w:rFonts w:eastAsia="Calibri"/>
                <w:b/>
                <w:sz w:val="18"/>
                <w:szCs w:val="18"/>
              </w:rPr>
              <w:t>CEL OGÓLNY nr</w:t>
            </w:r>
            <w:r>
              <w:rPr>
                <w:rFonts w:eastAsia="Calibri"/>
                <w:b/>
                <w:sz w:val="18"/>
                <w:szCs w:val="18"/>
              </w:rPr>
              <w:t xml:space="preserve"> 2 </w:t>
            </w:r>
          </w:p>
        </w:tc>
        <w:tc>
          <w:tcPr>
            <w:tcW w:w="1588" w:type="dxa"/>
            <w:shd w:val="clear" w:color="auto" w:fill="FFFF00"/>
          </w:tcPr>
          <w:p w14:paraId="67DE216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2657" w:type="dxa"/>
            <w:gridSpan w:val="3"/>
            <w:shd w:val="clear" w:color="auto" w:fill="FFFF00"/>
          </w:tcPr>
          <w:p w14:paraId="4FB3C920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65" w:type="dxa"/>
            <w:gridSpan w:val="4"/>
            <w:shd w:val="clear" w:color="auto" w:fill="FFFF00"/>
          </w:tcPr>
          <w:p w14:paraId="3F37BB9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865" w:type="dxa"/>
            <w:gridSpan w:val="5"/>
            <w:shd w:val="clear" w:color="auto" w:fill="FFFF00"/>
          </w:tcPr>
          <w:p w14:paraId="5825AB4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2043" w:type="dxa"/>
            <w:gridSpan w:val="3"/>
            <w:shd w:val="clear" w:color="auto" w:fill="FFFF00"/>
          </w:tcPr>
          <w:p w14:paraId="3828F84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79" w:type="dxa"/>
            <w:vMerge w:val="restart"/>
            <w:shd w:val="clear" w:color="auto" w:fill="FE9786"/>
          </w:tcPr>
          <w:p w14:paraId="16C9465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429D025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257B70" w:rsidRPr="007121F3" w14:paraId="1D2B12BB" w14:textId="77777777" w:rsidTr="00C81997">
        <w:tc>
          <w:tcPr>
            <w:tcW w:w="1135" w:type="dxa"/>
            <w:vMerge/>
            <w:shd w:val="clear" w:color="auto" w:fill="FF944B"/>
          </w:tcPr>
          <w:p w14:paraId="1026413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CC"/>
          </w:tcPr>
          <w:p w14:paraId="26A1918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1F59F0F8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727" w:type="dxa"/>
            <w:shd w:val="clear" w:color="auto" w:fill="FFFFCC"/>
          </w:tcPr>
          <w:p w14:paraId="587E21A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1080" w:type="dxa"/>
            <w:shd w:val="clear" w:color="auto" w:fill="FFFFCC"/>
          </w:tcPr>
          <w:p w14:paraId="79DDC90C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</w:t>
            </w:r>
          </w:p>
          <w:p w14:paraId="4C76D934" w14:textId="02D32808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885" w:type="dxa"/>
            <w:shd w:val="clear" w:color="auto" w:fill="FFFFCC"/>
          </w:tcPr>
          <w:p w14:paraId="067785D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005" w:type="dxa"/>
            <w:gridSpan w:val="2"/>
            <w:shd w:val="clear" w:color="auto" w:fill="FFFFCC"/>
          </w:tcPr>
          <w:p w14:paraId="325777A8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shd w:val="clear" w:color="auto" w:fill="FFFFCC"/>
          </w:tcPr>
          <w:p w14:paraId="609631FC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7D087519" w14:textId="4FA4124F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1140" w:type="dxa"/>
            <w:gridSpan w:val="2"/>
            <w:shd w:val="clear" w:color="auto" w:fill="FFFFCC"/>
          </w:tcPr>
          <w:p w14:paraId="4881372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750" w:type="dxa"/>
            <w:shd w:val="clear" w:color="auto" w:fill="FFFFCC"/>
          </w:tcPr>
          <w:p w14:paraId="202D520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975" w:type="dxa"/>
            <w:gridSpan w:val="2"/>
            <w:shd w:val="clear" w:color="auto" w:fill="FFFFCC"/>
          </w:tcPr>
          <w:p w14:paraId="05B15467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7EFFB62D" w14:textId="575C89B0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1070" w:type="dxa"/>
            <w:gridSpan w:val="2"/>
            <w:shd w:val="clear" w:color="auto" w:fill="FFFFCC"/>
          </w:tcPr>
          <w:p w14:paraId="32FCD67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wartość wskaźników</w:t>
            </w:r>
          </w:p>
        </w:tc>
        <w:tc>
          <w:tcPr>
            <w:tcW w:w="973" w:type="dxa"/>
            <w:shd w:val="clear" w:color="auto" w:fill="FFFFCC"/>
          </w:tcPr>
          <w:p w14:paraId="28BD0986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Razem planowane wsparcie </w:t>
            </w:r>
          </w:p>
          <w:p w14:paraId="77230F2D" w14:textId="751F5228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1179" w:type="dxa"/>
            <w:vMerge/>
            <w:shd w:val="clear" w:color="auto" w:fill="FE9786"/>
          </w:tcPr>
          <w:p w14:paraId="170A25B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7B55946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1FED1985" w14:textId="77777777" w:rsidTr="00487FA2">
        <w:trPr>
          <w:trHeight w:val="339"/>
        </w:trPr>
        <w:tc>
          <w:tcPr>
            <w:tcW w:w="13153" w:type="dxa"/>
            <w:gridSpan w:val="17"/>
            <w:shd w:val="clear" w:color="auto" w:fill="FFB27D"/>
          </w:tcPr>
          <w:p w14:paraId="187A453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Cel szczegółowy 1  </w:t>
            </w:r>
            <w:r>
              <w:rPr>
                <w:b/>
                <w:bCs/>
                <w:i/>
                <w:iCs/>
                <w:sz w:val="18"/>
                <w:szCs w:val="18"/>
              </w:rPr>
              <w:t>Wykorzystanie zasobów i walorów środowiska naturalnego  dla rozwoju turystyki</w:t>
            </w:r>
          </w:p>
        </w:tc>
        <w:tc>
          <w:tcPr>
            <w:tcW w:w="1179" w:type="dxa"/>
            <w:shd w:val="clear" w:color="auto" w:fill="FEC4BA"/>
          </w:tcPr>
          <w:p w14:paraId="25BDE1B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PROW/RPO</w:t>
            </w:r>
          </w:p>
        </w:tc>
        <w:tc>
          <w:tcPr>
            <w:tcW w:w="1403" w:type="dxa"/>
            <w:shd w:val="clear" w:color="auto" w:fill="A6A6A6"/>
          </w:tcPr>
          <w:p w14:paraId="0088ECB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663D7831" w14:textId="77777777" w:rsidTr="00C81997">
        <w:trPr>
          <w:trHeight w:val="568"/>
        </w:trPr>
        <w:tc>
          <w:tcPr>
            <w:tcW w:w="1135" w:type="dxa"/>
            <w:shd w:val="clear" w:color="auto" w:fill="FFD5B9"/>
          </w:tcPr>
          <w:p w14:paraId="65F8C74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735CA8">
              <w:rPr>
                <w:rFonts w:eastAsia="Calibri"/>
                <w:sz w:val="16"/>
                <w:szCs w:val="16"/>
              </w:rPr>
              <w:t>2.1.</w:t>
            </w:r>
            <w:r w:rsidRPr="007121F3">
              <w:rPr>
                <w:rFonts w:eastAsia="Calibri"/>
                <w:sz w:val="16"/>
                <w:szCs w:val="16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735CA8">
              <w:rPr>
                <w:sz w:val="16"/>
                <w:szCs w:val="18"/>
              </w:rPr>
              <w:t xml:space="preserve">Zagospodarowanie jezior </w:t>
            </w:r>
            <w:r w:rsidRPr="00735CA8">
              <w:rPr>
                <w:sz w:val="16"/>
                <w:szCs w:val="18"/>
              </w:rPr>
              <w:lastRenderedPageBreak/>
              <w:t>jako naturalnego waloru regionu dla celów rekreacji, turystyki i kultury</w:t>
            </w:r>
          </w:p>
        </w:tc>
        <w:tc>
          <w:tcPr>
            <w:tcW w:w="1588" w:type="dxa"/>
            <w:shd w:val="clear" w:color="auto" w:fill="auto"/>
          </w:tcPr>
          <w:p w14:paraId="1401CA79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3C12D5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Liczba nowych lub </w:t>
            </w:r>
            <w:r>
              <w:rPr>
                <w:sz w:val="18"/>
                <w:szCs w:val="18"/>
              </w:rPr>
              <w:lastRenderedPageBreak/>
              <w:t>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</w:tcPr>
          <w:p w14:paraId="44F46074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E252EC9" w14:textId="77777777" w:rsidR="00E10F98" w:rsidRDefault="00E10F98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380BD66" w14:textId="77777777" w:rsidR="00257B70" w:rsidRDefault="00E10F98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43262">
              <w:rPr>
                <w:rFonts w:eastAsia="Calibri"/>
                <w:sz w:val="16"/>
                <w:szCs w:val="16"/>
              </w:rPr>
              <w:lastRenderedPageBreak/>
              <w:t>24</w:t>
            </w:r>
            <w:r w:rsidR="00943262" w:rsidRPr="00943262">
              <w:rPr>
                <w:rFonts w:eastAsia="Calibri"/>
                <w:sz w:val="16"/>
                <w:szCs w:val="16"/>
              </w:rPr>
              <w:t xml:space="preserve"> </w:t>
            </w:r>
            <w:r w:rsidR="00943262">
              <w:rPr>
                <w:rFonts w:eastAsia="Calibri"/>
                <w:sz w:val="16"/>
                <w:szCs w:val="16"/>
              </w:rPr>
              <w:t>s</w:t>
            </w:r>
            <w:r w:rsidR="00257B70">
              <w:rPr>
                <w:rFonts w:eastAsia="Calibri"/>
                <w:sz w:val="16"/>
                <w:szCs w:val="16"/>
              </w:rPr>
              <w:t>ztuk</w:t>
            </w:r>
            <w:r w:rsidR="005E1DB0">
              <w:rPr>
                <w:rFonts w:eastAsia="Calibri"/>
                <w:sz w:val="16"/>
                <w:szCs w:val="16"/>
              </w:rPr>
              <w:t>i</w:t>
            </w:r>
          </w:p>
          <w:p w14:paraId="1CEEA695" w14:textId="77777777" w:rsidR="002A2CE1" w:rsidRPr="00ED5750" w:rsidRDefault="002A2CE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14:paraId="0A796245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DBBB71F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6D1A18" w14:textId="2D21CD0B" w:rsidR="001D56B6" w:rsidRPr="00ED5750" w:rsidRDefault="00FE3C9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72,73</w:t>
            </w:r>
            <w:r w:rsidR="00257B70" w:rsidRPr="00943262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558EF20B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C0CCEE5" w14:textId="678E697F" w:rsidR="002A2CE1" w:rsidRPr="00D23BEF" w:rsidRDefault="0009748A" w:rsidP="00D23BE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426 320,25 €</w:t>
            </w:r>
          </w:p>
        </w:tc>
        <w:tc>
          <w:tcPr>
            <w:tcW w:w="885" w:type="dxa"/>
            <w:shd w:val="clear" w:color="auto" w:fill="auto"/>
          </w:tcPr>
          <w:p w14:paraId="6269DEDD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2979C8E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CB6A44B" w14:textId="6A80794C" w:rsidR="002A2CE1" w:rsidRPr="00D23BEF" w:rsidRDefault="00F761E5" w:rsidP="00D23BE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</w:t>
            </w:r>
            <w:r w:rsidR="009918AE" w:rsidRPr="00D23BEF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23" w:type="dxa"/>
            <w:shd w:val="clear" w:color="auto" w:fill="auto"/>
          </w:tcPr>
          <w:p w14:paraId="35C9BDF8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7899C27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5383B78" w14:textId="6D5079DC" w:rsidR="00257B70" w:rsidRPr="00ED5750" w:rsidRDefault="00FE3C9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90,91</w:t>
            </w:r>
            <w:r w:rsidR="00257B70" w:rsidRPr="00943262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294E2005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52F26D9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CF23429" w14:textId="77777777" w:rsidR="00257B70" w:rsidRPr="0094326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43262">
              <w:rPr>
                <w:rFonts w:eastAsia="Calibri"/>
                <w:sz w:val="16"/>
                <w:szCs w:val="16"/>
              </w:rPr>
              <w:lastRenderedPageBreak/>
              <w:t>0,00</w:t>
            </w:r>
          </w:p>
          <w:p w14:paraId="22C8073A" w14:textId="77777777" w:rsidR="002A2CE1" w:rsidRPr="00ED5750" w:rsidRDefault="002A2CE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14:paraId="6EC9F922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678EFA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0E4EFF4" w14:textId="5DBA4BEC" w:rsidR="00257B70" w:rsidRPr="00ED5750" w:rsidRDefault="00F761E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</w:t>
            </w:r>
            <w:r w:rsidR="005E1DB0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14:paraId="69D62307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70AB702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11BA982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100%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2D42BBA4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4254D21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60CE0ED" w14:textId="77777777" w:rsidR="00257B70" w:rsidRPr="00ED575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ED5750">
              <w:rPr>
                <w:rFonts w:eastAsia="Calibri"/>
                <w:sz w:val="16"/>
                <w:szCs w:val="16"/>
              </w:rPr>
              <w:lastRenderedPageBreak/>
              <w:t>0</w:t>
            </w:r>
            <w:r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68" w:type="dxa"/>
            <w:shd w:val="clear" w:color="auto" w:fill="auto"/>
          </w:tcPr>
          <w:p w14:paraId="471DBA57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A827811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A45038F" w14:textId="037D4CD1" w:rsidR="00EE3A40" w:rsidRPr="00D23BEF" w:rsidRDefault="00FF53A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33</w:t>
            </w:r>
            <w:r w:rsidR="009918AE" w:rsidRPr="00D23BEF">
              <w:rPr>
                <w:rFonts w:eastAsia="Calibri"/>
                <w:sz w:val="16"/>
                <w:szCs w:val="16"/>
              </w:rPr>
              <w:t xml:space="preserve"> sztuk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  <w:p w14:paraId="24A6678F" w14:textId="77777777" w:rsidR="00643CA4" w:rsidRPr="00D23BEF" w:rsidRDefault="00643CA4" w:rsidP="00735CA8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1EDF8DED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15480B0" w14:textId="77777777" w:rsidR="00257B70" w:rsidRPr="00D23BEF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1D98D45" w14:textId="74742DA9" w:rsidR="00257B70" w:rsidRPr="00D23BEF" w:rsidRDefault="0009748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426 320,25 € 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0D65C9" w14:textId="77777777" w:rsidR="00257B70" w:rsidRPr="00ED5750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PO RYBY</w:t>
            </w:r>
          </w:p>
        </w:tc>
        <w:tc>
          <w:tcPr>
            <w:tcW w:w="1403" w:type="dxa"/>
            <w:vAlign w:val="center"/>
          </w:tcPr>
          <w:p w14:paraId="4706AD91" w14:textId="77777777" w:rsidR="00257B70" w:rsidRPr="00ED5750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ED5750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0864269B" w14:textId="77777777" w:rsidTr="00C81997">
        <w:tc>
          <w:tcPr>
            <w:tcW w:w="2723" w:type="dxa"/>
            <w:gridSpan w:val="2"/>
            <w:shd w:val="clear" w:color="auto" w:fill="FFFFCC"/>
          </w:tcPr>
          <w:p w14:paraId="5F38D028" w14:textId="77777777" w:rsidR="00257B70" w:rsidRPr="00244DEC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1577" w:type="dxa"/>
            <w:gridSpan w:val="2"/>
            <w:shd w:val="clear" w:color="auto" w:fill="A6A6A6"/>
          </w:tcPr>
          <w:p w14:paraId="21967F00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592EF21" w14:textId="2CDA501A" w:rsidR="000C644A" w:rsidRPr="00D23BEF" w:rsidRDefault="0009748A" w:rsidP="00487FA2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426 320,25 €</w:t>
            </w:r>
          </w:p>
        </w:tc>
        <w:tc>
          <w:tcPr>
            <w:tcW w:w="1708" w:type="dxa"/>
            <w:gridSpan w:val="2"/>
            <w:shd w:val="clear" w:color="auto" w:fill="A6A6A6"/>
          </w:tcPr>
          <w:p w14:paraId="10EC8D72" w14:textId="77777777" w:rsidR="00257B70" w:rsidRPr="0094326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5DFB1AB1" w14:textId="77777777" w:rsidR="000C644A" w:rsidRPr="00943262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43262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890" w:type="dxa"/>
            <w:gridSpan w:val="3"/>
            <w:shd w:val="clear" w:color="auto" w:fill="A6A6A6"/>
          </w:tcPr>
          <w:p w14:paraId="053BCEB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14:paraId="627546B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68" w:type="dxa"/>
            <w:shd w:val="clear" w:color="auto" w:fill="A6A6A6"/>
          </w:tcPr>
          <w:p w14:paraId="4826182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787A0CF9" w14:textId="5F5685DE" w:rsidR="00257B70" w:rsidRPr="00D23BEF" w:rsidRDefault="0009748A" w:rsidP="00487FA2">
            <w:pPr>
              <w:spacing w:after="120" w:line="276" w:lineRule="auto"/>
              <w:rPr>
                <w:rFonts w:eastAsia="Calibri"/>
                <w:color w:val="00B05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426 320,25 € </w:t>
            </w:r>
          </w:p>
        </w:tc>
        <w:tc>
          <w:tcPr>
            <w:tcW w:w="1179" w:type="dxa"/>
            <w:shd w:val="clear" w:color="auto" w:fill="A6A6A6"/>
          </w:tcPr>
          <w:p w14:paraId="7D50A71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6A6A6"/>
          </w:tcPr>
          <w:p w14:paraId="1A27EAB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0FD1C399" w14:textId="77777777" w:rsidTr="00487FA2">
        <w:trPr>
          <w:trHeight w:val="366"/>
        </w:trPr>
        <w:tc>
          <w:tcPr>
            <w:tcW w:w="13153" w:type="dxa"/>
            <w:gridSpan w:val="17"/>
            <w:shd w:val="clear" w:color="auto" w:fill="B6DDE8"/>
          </w:tcPr>
          <w:p w14:paraId="0529BDA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2</w:t>
            </w:r>
            <w:r w:rsidR="00CD7B6D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Rozwój obszaru poprzez inwestycje drogowe oraz na obszarach  rewitalizowanych i poprawę dostępności do infrastruktury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rekrea</w:t>
            </w:r>
            <w:r w:rsidR="009E5B45">
              <w:rPr>
                <w:b/>
                <w:bCs/>
                <w:i/>
                <w:iCs/>
                <w:sz w:val="18"/>
                <w:szCs w:val="18"/>
              </w:rPr>
              <w:t>cyjno</w:t>
            </w:r>
            <w:proofErr w:type="spellEnd"/>
            <w:r w:rsidR="009E5B45">
              <w:rPr>
                <w:b/>
                <w:bCs/>
                <w:i/>
                <w:iCs/>
                <w:sz w:val="18"/>
                <w:szCs w:val="18"/>
              </w:rPr>
              <w:t xml:space="preserve"> – sportowo -  kulturowej.</w:t>
            </w:r>
          </w:p>
        </w:tc>
        <w:tc>
          <w:tcPr>
            <w:tcW w:w="1179" w:type="dxa"/>
            <w:shd w:val="clear" w:color="auto" w:fill="B6DDE8"/>
          </w:tcPr>
          <w:p w14:paraId="2D5DBC7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B6DDE8"/>
          </w:tcPr>
          <w:p w14:paraId="0013B9F6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12217B7B" w14:textId="77777777" w:rsidTr="00C81997">
        <w:trPr>
          <w:trHeight w:val="2530"/>
        </w:trPr>
        <w:tc>
          <w:tcPr>
            <w:tcW w:w="1135" w:type="dxa"/>
            <w:shd w:val="clear" w:color="auto" w:fill="DAEEF3"/>
          </w:tcPr>
          <w:p w14:paraId="7D498505" w14:textId="77777777" w:rsidR="00735CA8" w:rsidRDefault="00257B70" w:rsidP="00735CA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735CA8">
              <w:rPr>
                <w:rFonts w:eastAsia="Calibri"/>
                <w:sz w:val="16"/>
                <w:szCs w:val="16"/>
              </w:rPr>
              <w:t>2.2.</w:t>
            </w:r>
            <w:r w:rsidR="0048324A">
              <w:rPr>
                <w:rFonts w:eastAsia="Calibri"/>
                <w:sz w:val="16"/>
                <w:szCs w:val="16"/>
              </w:rPr>
              <w:t>1</w:t>
            </w:r>
            <w:r w:rsidRPr="007121F3">
              <w:rPr>
                <w:rFonts w:eastAsia="Calibri"/>
                <w:sz w:val="16"/>
                <w:szCs w:val="16"/>
              </w:rPr>
              <w:t>.1</w:t>
            </w:r>
          </w:p>
          <w:p w14:paraId="08810068" w14:textId="77777777" w:rsidR="00257B70" w:rsidRPr="007121F3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35CA8">
              <w:rPr>
                <w:sz w:val="16"/>
                <w:szCs w:val="18"/>
              </w:rPr>
              <w:t>Rozwój ogólnodostępnej i niekomercyjnej infrastruktury turystyczn</w:t>
            </w:r>
            <w:r w:rsidR="009E5B45" w:rsidRPr="00735CA8">
              <w:rPr>
                <w:sz w:val="16"/>
                <w:szCs w:val="18"/>
              </w:rPr>
              <w:t>ej, rekreacyjnej lub kulturowej</w:t>
            </w:r>
          </w:p>
        </w:tc>
        <w:tc>
          <w:tcPr>
            <w:tcW w:w="1588" w:type="dxa"/>
            <w:shd w:val="clear" w:color="auto" w:fill="auto"/>
          </w:tcPr>
          <w:p w14:paraId="57F9534C" w14:textId="77777777" w:rsidR="001604B7" w:rsidRPr="001604B7" w:rsidRDefault="001604B7" w:rsidP="001604B7">
            <w:pPr>
              <w:spacing w:after="120" w:line="276" w:lineRule="auto"/>
              <w:rPr>
                <w:rFonts w:eastAsia="Calibri"/>
                <w:color w:val="FF0000"/>
                <w:sz w:val="16"/>
                <w:szCs w:val="16"/>
              </w:rPr>
            </w:pPr>
            <w:r w:rsidRPr="004F6416">
              <w:rPr>
                <w:sz w:val="18"/>
                <w:szCs w:val="18"/>
              </w:rPr>
              <w:t xml:space="preserve">Liczba nowych lub zmodernizowanych obiektów </w:t>
            </w:r>
            <w:r w:rsidR="003B06BC">
              <w:rPr>
                <w:sz w:val="18"/>
                <w:szCs w:val="18"/>
              </w:rPr>
              <w:t xml:space="preserve">infrastruktury turystycznej i </w:t>
            </w:r>
            <w:r w:rsidRPr="004F6416">
              <w:rPr>
                <w:sz w:val="18"/>
                <w:szCs w:val="18"/>
              </w:rPr>
              <w:t>rekreacyjnej lub kulturalnej</w:t>
            </w:r>
          </w:p>
        </w:tc>
        <w:tc>
          <w:tcPr>
            <w:tcW w:w="850" w:type="dxa"/>
            <w:shd w:val="clear" w:color="auto" w:fill="auto"/>
          </w:tcPr>
          <w:p w14:paraId="12FD6952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EBE390C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29F3510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0C36707" w14:textId="77777777" w:rsidR="005E1DB0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3544492" w14:textId="77777777" w:rsidR="005E1DB0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2D77B64" w14:textId="77777777" w:rsidR="00257B70" w:rsidRDefault="0086301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943262">
              <w:rPr>
                <w:rFonts w:eastAsia="Calibri"/>
                <w:sz w:val="16"/>
                <w:szCs w:val="16"/>
              </w:rPr>
              <w:t>14</w:t>
            </w:r>
            <w:r w:rsidR="00AC6880" w:rsidRPr="00943262">
              <w:rPr>
                <w:rFonts w:eastAsia="Calibri"/>
                <w:sz w:val="16"/>
                <w:szCs w:val="16"/>
              </w:rPr>
              <w:t xml:space="preserve"> </w:t>
            </w:r>
            <w:r w:rsidR="00AC6880" w:rsidRPr="004F6416">
              <w:rPr>
                <w:rFonts w:eastAsia="Calibri"/>
                <w:sz w:val="16"/>
                <w:szCs w:val="16"/>
              </w:rPr>
              <w:t>sztuk</w:t>
            </w:r>
          </w:p>
          <w:p w14:paraId="7FA589CF" w14:textId="77777777" w:rsidR="00AA52EB" w:rsidRPr="004F6416" w:rsidRDefault="00AA52E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auto"/>
          </w:tcPr>
          <w:p w14:paraId="0CA4CC47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93D7FD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75EDA03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CDE7CAE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E620604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18D8305" w14:textId="6C8AA536" w:rsidR="001D56B6" w:rsidRPr="00A00C6B" w:rsidRDefault="00027D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58,33</w:t>
            </w:r>
            <w:r w:rsidR="00AC6880" w:rsidRPr="00A00C6B">
              <w:rPr>
                <w:rFonts w:eastAsia="Calibri"/>
                <w:sz w:val="16"/>
                <w:szCs w:val="16"/>
              </w:rPr>
              <w:t>%</w:t>
            </w:r>
          </w:p>
          <w:p w14:paraId="0CE8402B" w14:textId="77777777" w:rsidR="001D56B6" w:rsidRPr="00A00C6B" w:rsidRDefault="001D56B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4F273EF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4566826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1E648DB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A85C53D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4005269" w14:textId="77777777" w:rsidR="00FC1F41" w:rsidRPr="00A00C6B" w:rsidRDefault="00FC1F4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317A8A0" w14:textId="7293325F" w:rsidR="005E1DB0" w:rsidRPr="00A00C6B" w:rsidRDefault="00890579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340 218,01 €</w:t>
            </w:r>
            <w:r w:rsidR="00BA59FA" w:rsidRPr="00A00C6B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7DACD644" w14:textId="77777777" w:rsidR="00AA52EB" w:rsidRPr="00A00C6B" w:rsidRDefault="00AA52E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6AA4EE3B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4542D44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C596FC2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E212816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90BC030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2D8D65F" w14:textId="77777777" w:rsidR="00257B7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 xml:space="preserve">0 </w:t>
            </w:r>
            <w:r w:rsidR="00257B70" w:rsidRPr="00A00C6B">
              <w:rPr>
                <w:rFonts w:eastAsia="Calibri"/>
                <w:sz w:val="16"/>
                <w:szCs w:val="16"/>
              </w:rPr>
              <w:t>sztuk</w:t>
            </w:r>
          </w:p>
          <w:p w14:paraId="53A4A153" w14:textId="77777777" w:rsidR="00AA52EB" w:rsidRPr="00A00C6B" w:rsidRDefault="00AA52E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DCDCA70" w14:textId="77777777" w:rsidR="00AA52EB" w:rsidRPr="00A00C6B" w:rsidRDefault="00AA52E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0ADC2101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9EACFA6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02CD432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2D5412E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A325255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78D8030" w14:textId="5DB7858B" w:rsidR="00257B70" w:rsidRPr="00A00C6B" w:rsidRDefault="000373E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5</w:t>
            </w:r>
            <w:r w:rsidR="0097223E" w:rsidRPr="00A00C6B">
              <w:rPr>
                <w:rFonts w:eastAsia="Calibri"/>
                <w:sz w:val="16"/>
                <w:szCs w:val="16"/>
              </w:rPr>
              <w:t>8,33</w:t>
            </w:r>
            <w:r w:rsidR="00257B70" w:rsidRPr="00A00C6B">
              <w:rPr>
                <w:rFonts w:eastAsia="Calibri"/>
                <w:sz w:val="16"/>
                <w:szCs w:val="16"/>
              </w:rPr>
              <w:t>%</w:t>
            </w:r>
          </w:p>
          <w:p w14:paraId="6A7B8E32" w14:textId="77777777" w:rsidR="000C644A" w:rsidRPr="00A00C6B" w:rsidRDefault="000C644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210B0F6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05B745B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F8BA3E6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B1B640D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4DA3B16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3199848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0,00</w:t>
            </w:r>
          </w:p>
          <w:p w14:paraId="27F3BB1B" w14:textId="77777777" w:rsidR="00AA52EB" w:rsidRPr="00A00C6B" w:rsidRDefault="00AA52E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C5DB015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138F516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11F3691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57D2FE4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EA32828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4483058" w14:textId="6345CEDD" w:rsidR="005E1DB0" w:rsidRPr="00A00C6B" w:rsidRDefault="00027D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10</w:t>
            </w:r>
            <w:r w:rsidR="00AC6880" w:rsidRPr="00A00C6B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0736116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560368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719837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8D5FD31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45F3623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ACC7CB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874" w:type="dxa"/>
            <w:shd w:val="clear" w:color="auto" w:fill="auto"/>
          </w:tcPr>
          <w:p w14:paraId="16795997" w14:textId="77777777" w:rsidR="00AC688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86EBB17" w14:textId="77777777" w:rsidR="00AC688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B0C34E6" w14:textId="77777777" w:rsidR="00AC688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E5649B2" w14:textId="77777777" w:rsidR="00AC688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F563251" w14:textId="77777777" w:rsidR="00AC6880" w:rsidRPr="00A00C6B" w:rsidRDefault="00AC688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8D5229F" w14:textId="0C6089CF" w:rsidR="00257B70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178 585</w:t>
            </w:r>
            <w:r w:rsidR="00D42623" w:rsidRPr="00A00C6B">
              <w:rPr>
                <w:rFonts w:eastAsia="Calibri"/>
                <w:sz w:val="16"/>
                <w:szCs w:val="16"/>
              </w:rPr>
              <w:t>,00 €</w:t>
            </w:r>
          </w:p>
        </w:tc>
        <w:tc>
          <w:tcPr>
            <w:tcW w:w="968" w:type="dxa"/>
            <w:shd w:val="clear" w:color="auto" w:fill="auto"/>
          </w:tcPr>
          <w:p w14:paraId="639DF564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DDBF00B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994B35C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8B19057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EFB0AC2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FD89450" w14:textId="10D88E9E" w:rsidR="005E1DB0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24</w:t>
            </w:r>
            <w:r w:rsidR="005E1DB0" w:rsidRPr="00A00C6B">
              <w:rPr>
                <w:rFonts w:eastAsia="Calibri"/>
                <w:sz w:val="16"/>
                <w:szCs w:val="16"/>
              </w:rPr>
              <w:t xml:space="preserve"> sztuk</w:t>
            </w:r>
            <w:r w:rsidRPr="00A00C6B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22BE80D4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1610E99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79C54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192B38C" w14:textId="77777777" w:rsidR="005E1DB0" w:rsidRPr="00A00C6B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97A4E60" w14:textId="77777777" w:rsidR="00FC1F41" w:rsidRPr="00A00C6B" w:rsidRDefault="00FC1F4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445067A" w14:textId="09376993" w:rsidR="00890579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518 803</w:t>
            </w:r>
            <w:r w:rsidR="00890579" w:rsidRPr="00A00C6B">
              <w:rPr>
                <w:rFonts w:eastAsia="Calibri"/>
                <w:sz w:val="16"/>
                <w:szCs w:val="16"/>
              </w:rPr>
              <w:t>,01 €</w:t>
            </w:r>
          </w:p>
          <w:p w14:paraId="084B1BAD" w14:textId="4EF93530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 w:themeFill="background1"/>
            <w:vAlign w:val="center"/>
          </w:tcPr>
          <w:p w14:paraId="4471807B" w14:textId="0F86D8A8" w:rsidR="00257B70" w:rsidRPr="00A00C6B" w:rsidRDefault="00257B70" w:rsidP="005E1DB0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PROW</w:t>
            </w:r>
            <w:r w:rsidR="00D253C8" w:rsidRPr="00A00C6B">
              <w:rPr>
                <w:rFonts w:eastAsia="Calibri"/>
                <w:sz w:val="16"/>
                <w:szCs w:val="16"/>
              </w:rPr>
              <w:t xml:space="preserve"> dodano d</w:t>
            </w:r>
            <w:r w:rsidR="00F0402B" w:rsidRPr="00A00C6B">
              <w:rPr>
                <w:rFonts w:eastAsia="Calibri"/>
                <w:sz w:val="16"/>
                <w:szCs w:val="16"/>
              </w:rPr>
              <w:t>odatkowe środki w kwocie 178 585</w:t>
            </w:r>
            <w:r w:rsidR="00D253C8" w:rsidRPr="00A00C6B">
              <w:rPr>
                <w:rFonts w:eastAsia="Calibri"/>
                <w:sz w:val="16"/>
                <w:szCs w:val="16"/>
              </w:rPr>
              <w:t>,00 €</w:t>
            </w:r>
          </w:p>
        </w:tc>
        <w:tc>
          <w:tcPr>
            <w:tcW w:w="1403" w:type="dxa"/>
          </w:tcPr>
          <w:p w14:paraId="515AD735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4FEF501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409FEA7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E7B3DF5" w14:textId="77777777" w:rsidR="005E1DB0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904D26C" w14:textId="77777777" w:rsidR="005E1DB0" w:rsidRDefault="005E1DB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9093ACD" w14:textId="77777777" w:rsidR="00257B70" w:rsidRPr="00F24B91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F24B91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1AB356C9" w14:textId="77777777" w:rsidTr="00C81997">
        <w:trPr>
          <w:trHeight w:val="1416"/>
        </w:trPr>
        <w:tc>
          <w:tcPr>
            <w:tcW w:w="1135" w:type="dxa"/>
            <w:shd w:val="clear" w:color="auto" w:fill="DAEEF3"/>
          </w:tcPr>
          <w:p w14:paraId="298AC938" w14:textId="77777777" w:rsidR="00735CA8" w:rsidRDefault="009E5B45" w:rsidP="00CD7B6D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Przedsięwzięcie 2.2</w:t>
            </w:r>
            <w:r w:rsidR="00257B70">
              <w:rPr>
                <w:rFonts w:eastAsia="Calibri"/>
                <w:sz w:val="16"/>
                <w:szCs w:val="16"/>
              </w:rPr>
              <w:t>.</w:t>
            </w:r>
            <w:r w:rsidR="00735CA8">
              <w:rPr>
                <w:rFonts w:eastAsia="Calibri"/>
                <w:sz w:val="16"/>
                <w:szCs w:val="16"/>
              </w:rPr>
              <w:t>3.1</w:t>
            </w:r>
            <w:r w:rsidR="00257B7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C563146" w14:textId="77777777" w:rsidR="00257B70" w:rsidRPr="007121F3" w:rsidRDefault="00257B70" w:rsidP="00487FA2">
            <w:pPr>
              <w:spacing w:after="12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735CA8">
              <w:rPr>
                <w:sz w:val="16"/>
                <w:szCs w:val="18"/>
              </w:rPr>
              <w:t>Rozwój infrastruktury komunikacyjnej</w:t>
            </w:r>
          </w:p>
        </w:tc>
        <w:tc>
          <w:tcPr>
            <w:tcW w:w="1588" w:type="dxa"/>
            <w:shd w:val="clear" w:color="auto" w:fill="auto"/>
          </w:tcPr>
          <w:p w14:paraId="21AD32A8" w14:textId="77777777" w:rsidR="00257B70" w:rsidRDefault="00A16EFA" w:rsidP="00CD7B6D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Liczba operacji w zakresie infrastruktury drogowej w zakresie włączenia społecznego</w:t>
            </w:r>
          </w:p>
        </w:tc>
        <w:tc>
          <w:tcPr>
            <w:tcW w:w="850" w:type="dxa"/>
            <w:shd w:val="clear" w:color="auto" w:fill="auto"/>
          </w:tcPr>
          <w:p w14:paraId="0C7D23E9" w14:textId="77777777" w:rsidR="00257B70" w:rsidRPr="00223D97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7D7630F" w14:textId="77777777" w:rsidR="00257B70" w:rsidRPr="00223D97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sztuki</w:t>
            </w:r>
          </w:p>
        </w:tc>
        <w:tc>
          <w:tcPr>
            <w:tcW w:w="727" w:type="dxa"/>
            <w:shd w:val="clear" w:color="auto" w:fill="auto"/>
          </w:tcPr>
          <w:p w14:paraId="5CFFFFE1" w14:textId="77777777" w:rsidR="007B2E7E" w:rsidRPr="00A00C6B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40834E0" w14:textId="10742FD9" w:rsidR="007B2E7E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42,86</w:t>
            </w:r>
            <w:r w:rsidR="007B2E7E" w:rsidRPr="00A00C6B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29E162EC" w14:textId="77777777" w:rsidR="00213B9D" w:rsidRPr="00A00C6B" w:rsidRDefault="00213B9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5450A73" w14:textId="099B93CC" w:rsidR="00890579" w:rsidRPr="00A00C6B" w:rsidRDefault="00890579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159 781,99 €</w:t>
            </w:r>
          </w:p>
          <w:p w14:paraId="469CC0A4" w14:textId="741D8DD7" w:rsidR="00257B70" w:rsidRPr="00A00C6B" w:rsidRDefault="00BA59F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697234E" w14:textId="77777777" w:rsidR="007B2E7E" w:rsidRPr="00A00C6B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14:paraId="6F322500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1C25DA5" w14:textId="442ABC0E" w:rsidR="00257B70" w:rsidRPr="00A00C6B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2</w:t>
            </w:r>
            <w:r w:rsidR="00F0402B" w:rsidRPr="00A00C6B">
              <w:rPr>
                <w:rFonts w:eastAsia="Calibri"/>
                <w:sz w:val="16"/>
                <w:szCs w:val="16"/>
              </w:rPr>
              <w:t xml:space="preserve"> sztuki</w:t>
            </w:r>
          </w:p>
          <w:p w14:paraId="488F6B77" w14:textId="7A98F1E5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32"/>
                <w:szCs w:val="32"/>
              </w:rPr>
            </w:pPr>
          </w:p>
          <w:p w14:paraId="411A9D0E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14:paraId="35080059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F021D25" w14:textId="1E3FA087" w:rsidR="00257B70" w:rsidRPr="00A00C6B" w:rsidRDefault="0097223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71,42</w:t>
            </w:r>
            <w:r w:rsidR="007B2E7E" w:rsidRPr="00A00C6B">
              <w:rPr>
                <w:rFonts w:eastAsia="Calibri"/>
                <w:sz w:val="16"/>
                <w:szCs w:val="16"/>
              </w:rPr>
              <w:t>%</w:t>
            </w:r>
          </w:p>
          <w:p w14:paraId="5F24BA81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1F13CB32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66F8F5" w14:textId="77777777" w:rsidR="00257B70" w:rsidRPr="00A00C6B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0</w:t>
            </w:r>
            <w:r w:rsidR="005B136C" w:rsidRPr="00A00C6B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A69A6E4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2347B80" w14:textId="367D41D9" w:rsidR="00257B70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2 sztuki</w:t>
            </w:r>
          </w:p>
          <w:p w14:paraId="6272D54F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A6E229F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E330F52" w14:textId="77777777" w:rsidR="007B2E7E" w:rsidRPr="00A00C6B" w:rsidRDefault="007B2E7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874" w:type="dxa"/>
            <w:shd w:val="clear" w:color="auto" w:fill="auto"/>
          </w:tcPr>
          <w:p w14:paraId="27DF834C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4BCD187" w14:textId="6667826E" w:rsidR="00257B70" w:rsidRPr="00A00C6B" w:rsidRDefault="00BF183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75 415,00 €</w:t>
            </w:r>
          </w:p>
          <w:p w14:paraId="1ABEF67F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bookmarkStart w:id="623" w:name="_GoBack"/>
            <w:bookmarkEnd w:id="623"/>
          </w:p>
        </w:tc>
        <w:tc>
          <w:tcPr>
            <w:tcW w:w="968" w:type="dxa"/>
            <w:shd w:val="clear" w:color="auto" w:fill="auto"/>
          </w:tcPr>
          <w:p w14:paraId="2B03206F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20001F1" w14:textId="762D0FB0" w:rsidR="00257B70" w:rsidRPr="00A00C6B" w:rsidRDefault="00F0402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7</w:t>
            </w:r>
            <w:r w:rsidR="00463757" w:rsidRPr="00A00C6B">
              <w:rPr>
                <w:rFonts w:eastAsia="Calibri"/>
                <w:sz w:val="16"/>
                <w:szCs w:val="16"/>
              </w:rPr>
              <w:t xml:space="preserve"> sztuk</w:t>
            </w:r>
          </w:p>
          <w:p w14:paraId="45573632" w14:textId="23F23262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DC6E61E" w14:textId="77777777" w:rsidR="006F534F" w:rsidRPr="00A00C6B" w:rsidRDefault="006F534F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081BD85" w14:textId="768D874C" w:rsidR="00890579" w:rsidRPr="00A00C6B" w:rsidRDefault="0097223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A00C6B">
              <w:rPr>
                <w:rFonts w:eastAsia="Calibri"/>
                <w:sz w:val="16"/>
                <w:szCs w:val="16"/>
              </w:rPr>
              <w:t>235 196</w:t>
            </w:r>
            <w:r w:rsidR="00890579" w:rsidRPr="00A00C6B">
              <w:rPr>
                <w:rFonts w:eastAsia="Calibri"/>
                <w:sz w:val="16"/>
                <w:szCs w:val="16"/>
              </w:rPr>
              <w:t>,99 €</w:t>
            </w:r>
          </w:p>
          <w:p w14:paraId="1276F175" w14:textId="2CD7708F" w:rsidR="00BA3F5A" w:rsidRPr="00A00C6B" w:rsidRDefault="00BA3F5A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819BFD6" w14:textId="77777777" w:rsidR="00257B70" w:rsidRPr="00A00C6B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EE166A3" w14:textId="77777777" w:rsidR="00257B70" w:rsidRPr="00A00C6B" w:rsidRDefault="00257B70" w:rsidP="007B2E7E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82B3249" w14:textId="21F3D5A5" w:rsidR="00257B70" w:rsidRPr="00A00C6B" w:rsidRDefault="007B2E7E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A00C6B">
              <w:rPr>
                <w:rFonts w:eastAsia="Calibri"/>
                <w:sz w:val="18"/>
                <w:szCs w:val="18"/>
              </w:rPr>
              <w:t>PROW</w:t>
            </w:r>
            <w:r w:rsidR="00F0402B" w:rsidRPr="00A00C6B">
              <w:rPr>
                <w:rFonts w:eastAsia="Calibri"/>
                <w:sz w:val="18"/>
                <w:szCs w:val="18"/>
              </w:rPr>
              <w:t xml:space="preserve"> dodano dodatkowe środki w kwocie 75 415,00 €</w:t>
            </w:r>
          </w:p>
        </w:tc>
        <w:tc>
          <w:tcPr>
            <w:tcW w:w="1403" w:type="dxa"/>
          </w:tcPr>
          <w:p w14:paraId="2C3507C4" w14:textId="77777777" w:rsidR="00257B70" w:rsidRPr="00E71944" w:rsidRDefault="00257B7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  <w:p w14:paraId="0977BDC0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  <w:p w14:paraId="51B73688" w14:textId="77777777" w:rsidR="00257B70" w:rsidRPr="00E71944" w:rsidRDefault="00257B7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Realizacja LSR</w:t>
            </w:r>
          </w:p>
          <w:p w14:paraId="7CB3D9B1" w14:textId="77777777" w:rsidR="00257B70" w:rsidRPr="00E71944" w:rsidRDefault="00257B7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A73601" w:rsidRPr="007121F3" w14:paraId="489CBBBA" w14:textId="77777777" w:rsidTr="00C81997">
        <w:trPr>
          <w:trHeight w:val="693"/>
        </w:trPr>
        <w:tc>
          <w:tcPr>
            <w:tcW w:w="1135" w:type="dxa"/>
            <w:shd w:val="clear" w:color="auto" w:fill="DAEEF3"/>
          </w:tcPr>
          <w:p w14:paraId="6D151DAE" w14:textId="77777777" w:rsidR="00CD7B6D" w:rsidRDefault="009E5B45" w:rsidP="00CD7B6D">
            <w:pPr>
              <w:spacing w:line="276" w:lineRule="auto"/>
              <w:rPr>
                <w:sz w:val="16"/>
                <w:szCs w:val="18"/>
              </w:rPr>
            </w:pPr>
            <w:r w:rsidRPr="00735CA8">
              <w:rPr>
                <w:sz w:val="16"/>
                <w:szCs w:val="18"/>
              </w:rPr>
              <w:t>Przedsięwzięcie 2.</w:t>
            </w:r>
            <w:r w:rsidR="00CD7B6D">
              <w:rPr>
                <w:sz w:val="16"/>
                <w:szCs w:val="18"/>
              </w:rPr>
              <w:t>2.</w:t>
            </w:r>
            <w:r w:rsidR="0048324A">
              <w:rPr>
                <w:sz w:val="16"/>
                <w:szCs w:val="18"/>
              </w:rPr>
              <w:t>2</w:t>
            </w:r>
            <w:r w:rsidR="00CD7B6D">
              <w:rPr>
                <w:sz w:val="16"/>
                <w:szCs w:val="18"/>
              </w:rPr>
              <w:t>.1</w:t>
            </w:r>
          </w:p>
          <w:p w14:paraId="5E20930C" w14:textId="77777777" w:rsidR="00A73601" w:rsidRPr="009E5B45" w:rsidRDefault="009E5B45" w:rsidP="00735CA8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735CA8">
              <w:rPr>
                <w:sz w:val="16"/>
                <w:szCs w:val="18"/>
              </w:rPr>
              <w:t>Nowoczesne obiekty u</w:t>
            </w:r>
            <w:r w:rsidR="00735CA8">
              <w:rPr>
                <w:sz w:val="16"/>
                <w:szCs w:val="18"/>
              </w:rPr>
              <w:t>ż</w:t>
            </w:r>
            <w:r w:rsidRPr="00735CA8">
              <w:rPr>
                <w:sz w:val="16"/>
                <w:szCs w:val="18"/>
              </w:rPr>
              <w:t>yteczności publicznej</w:t>
            </w:r>
            <w:r w:rsidR="00CD7B6D">
              <w:rPr>
                <w:sz w:val="16"/>
                <w:szCs w:val="18"/>
              </w:rPr>
              <w:t xml:space="preserve"> </w:t>
            </w:r>
            <w:r w:rsidR="00CD7B6D">
              <w:rPr>
                <w:sz w:val="16"/>
                <w:szCs w:val="18"/>
              </w:rPr>
              <w:lastRenderedPageBreak/>
              <w:t>/sportowe, turystyczne, kulturowe/</w:t>
            </w:r>
          </w:p>
        </w:tc>
        <w:tc>
          <w:tcPr>
            <w:tcW w:w="1588" w:type="dxa"/>
            <w:shd w:val="clear" w:color="auto" w:fill="auto"/>
          </w:tcPr>
          <w:p w14:paraId="22B6107F" w14:textId="77777777" w:rsidR="00A73601" w:rsidRDefault="009E5B45" w:rsidP="00735CA8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Liczba</w:t>
            </w:r>
            <w:r w:rsidR="003B06BC">
              <w:rPr>
                <w:rFonts w:eastAsia="Calibri"/>
                <w:sz w:val="16"/>
                <w:szCs w:val="16"/>
              </w:rPr>
              <w:t xml:space="preserve"> wspartych</w:t>
            </w:r>
            <w:r>
              <w:rPr>
                <w:rFonts w:eastAsia="Calibri"/>
                <w:sz w:val="16"/>
                <w:szCs w:val="16"/>
              </w:rPr>
              <w:t xml:space="preserve"> obiektów infrastruktury zlokalizowanych</w:t>
            </w:r>
            <w:r w:rsidR="00A719F3">
              <w:rPr>
                <w:rFonts w:eastAsia="Calibri"/>
                <w:sz w:val="16"/>
                <w:szCs w:val="16"/>
              </w:rPr>
              <w:t xml:space="preserve"> na rewitalizowanych obszarach</w:t>
            </w:r>
          </w:p>
        </w:tc>
        <w:tc>
          <w:tcPr>
            <w:tcW w:w="850" w:type="dxa"/>
            <w:shd w:val="clear" w:color="auto" w:fill="auto"/>
          </w:tcPr>
          <w:p w14:paraId="3DA3A982" w14:textId="77777777" w:rsidR="001F7298" w:rsidRPr="00726BB0" w:rsidRDefault="001F7298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AAAC41B" w14:textId="77777777" w:rsidR="001F7298" w:rsidRPr="00726BB0" w:rsidRDefault="001F7298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4321E85" w14:textId="77777777" w:rsidR="00A73601" w:rsidRPr="00726BB0" w:rsidRDefault="005B136C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26BB0">
              <w:rPr>
                <w:rFonts w:eastAsia="Calibri"/>
                <w:sz w:val="16"/>
                <w:szCs w:val="16"/>
              </w:rPr>
              <w:t>2</w:t>
            </w:r>
            <w:r w:rsidR="001F7298" w:rsidRPr="00726BB0">
              <w:rPr>
                <w:rFonts w:eastAsia="Calibri"/>
                <w:sz w:val="16"/>
                <w:szCs w:val="16"/>
              </w:rPr>
              <w:t xml:space="preserve"> sztuk</w:t>
            </w:r>
            <w:r w:rsidR="002B616C" w:rsidRPr="00726BB0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727" w:type="dxa"/>
            <w:shd w:val="clear" w:color="auto" w:fill="auto"/>
          </w:tcPr>
          <w:p w14:paraId="61C99E92" w14:textId="77777777" w:rsidR="00A73601" w:rsidRPr="00726BB0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ED5211B" w14:textId="77777777" w:rsidR="00B61894" w:rsidRPr="00726BB0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163C906" w14:textId="096325E4" w:rsidR="00B61894" w:rsidRPr="00726BB0" w:rsidRDefault="009D7D32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14,29</w:t>
            </w:r>
            <w:r w:rsidR="00EF355D" w:rsidRPr="00726BB0">
              <w:rPr>
                <w:rFonts w:eastAsia="Calibri"/>
                <w:sz w:val="16"/>
                <w:szCs w:val="16"/>
              </w:rPr>
              <w:t xml:space="preserve"> </w:t>
            </w:r>
            <w:r w:rsidR="0097464A" w:rsidRPr="00726BB0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0C23B836" w14:textId="77777777" w:rsidR="00A73601" w:rsidRPr="00726BB0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15E989A" w14:textId="77777777" w:rsidR="00B61894" w:rsidRPr="00726BB0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511337F" w14:textId="35D91AF0" w:rsidR="00B61894" w:rsidRPr="00726BB0" w:rsidRDefault="002B616C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26BB0">
              <w:rPr>
                <w:rFonts w:eastAsia="Calibri"/>
                <w:sz w:val="16"/>
                <w:szCs w:val="16"/>
              </w:rPr>
              <w:t>170</w:t>
            </w:r>
            <w:r w:rsidR="00463757">
              <w:rPr>
                <w:rFonts w:eastAsia="Calibri"/>
                <w:sz w:val="16"/>
                <w:szCs w:val="16"/>
              </w:rPr>
              <w:t xml:space="preserve"> </w:t>
            </w:r>
            <w:r w:rsidR="00B61894" w:rsidRPr="00726BB0">
              <w:rPr>
                <w:rFonts w:eastAsia="Calibri"/>
                <w:sz w:val="16"/>
                <w:szCs w:val="16"/>
              </w:rPr>
              <w:t>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885" w:type="dxa"/>
            <w:shd w:val="clear" w:color="auto" w:fill="auto"/>
          </w:tcPr>
          <w:p w14:paraId="6FF16A06" w14:textId="77777777" w:rsidR="00A73601" w:rsidRPr="00726BB0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B7D4EAF" w14:textId="77777777" w:rsidR="00B61894" w:rsidRPr="00726BB0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14055A2" w14:textId="76A41F21" w:rsidR="00B61894" w:rsidRPr="00726BB0" w:rsidRDefault="00713CF9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542D7">
              <w:rPr>
                <w:rFonts w:eastAsia="Calibri"/>
                <w:sz w:val="16"/>
                <w:szCs w:val="16"/>
              </w:rPr>
              <w:t>12</w:t>
            </w:r>
            <w:r w:rsidR="002B616C" w:rsidRPr="00D542D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0C21FB53" w14:textId="77777777" w:rsidR="00A73601" w:rsidRPr="00726BB0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EB35FF8" w14:textId="77777777" w:rsidR="00B61894" w:rsidRPr="00726BB0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2756525" w14:textId="77777777" w:rsidR="00B61894" w:rsidRPr="00726BB0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26BB0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3CB5EAD3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9FE64D7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F6F4AD3" w14:textId="41B41D69" w:rsidR="00B61894" w:rsidRPr="00203352" w:rsidRDefault="005D4378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2</w:t>
            </w:r>
            <w:r w:rsidR="00463757">
              <w:rPr>
                <w:rFonts w:eastAsia="Calibri"/>
                <w:sz w:val="16"/>
                <w:szCs w:val="16"/>
              </w:rPr>
              <w:t> </w:t>
            </w:r>
            <w:r w:rsidRPr="00203352">
              <w:rPr>
                <w:rFonts w:eastAsia="Calibri"/>
                <w:sz w:val="16"/>
                <w:szCs w:val="16"/>
              </w:rPr>
              <w:t>7</w:t>
            </w:r>
            <w:r w:rsidR="00514EAD" w:rsidRPr="00203352">
              <w:rPr>
                <w:rFonts w:eastAsia="Calibri"/>
                <w:sz w:val="16"/>
                <w:szCs w:val="16"/>
              </w:rPr>
              <w:t>1</w:t>
            </w:r>
            <w:r w:rsidRPr="00203352">
              <w:rPr>
                <w:rFonts w:eastAsia="Calibri"/>
                <w:sz w:val="16"/>
                <w:szCs w:val="16"/>
              </w:rPr>
              <w:t>4</w:t>
            </w:r>
            <w:r w:rsidR="00463757">
              <w:rPr>
                <w:rFonts w:eastAsia="Calibri"/>
                <w:sz w:val="16"/>
                <w:szCs w:val="16"/>
              </w:rPr>
              <w:t xml:space="preserve"> </w:t>
            </w:r>
            <w:r w:rsidRPr="00203352">
              <w:rPr>
                <w:rFonts w:eastAsia="Calibri"/>
                <w:sz w:val="16"/>
                <w:szCs w:val="16"/>
              </w:rPr>
              <w:t>000,00</w:t>
            </w:r>
            <w:r w:rsidR="00BA59FA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14:paraId="0B963568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C8B8577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F8BDFED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1A5BB2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23C71EA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3EAE4F8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874" w:type="dxa"/>
            <w:shd w:val="clear" w:color="auto" w:fill="auto"/>
          </w:tcPr>
          <w:p w14:paraId="655EB218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CE31ECD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021A7BE" w14:textId="77777777" w:rsidR="00B61894" w:rsidRPr="00203352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162CF4E0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BAE87A" w14:textId="77777777" w:rsidR="00B61894" w:rsidRPr="00D542D7" w:rsidRDefault="00B6189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E756583" w14:textId="0C3356C3" w:rsidR="00B61894" w:rsidRPr="00203352" w:rsidRDefault="00713CF9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542D7">
              <w:rPr>
                <w:rFonts w:eastAsia="Calibri"/>
                <w:sz w:val="16"/>
                <w:szCs w:val="16"/>
              </w:rPr>
              <w:t>14</w:t>
            </w:r>
            <w:r w:rsidR="00B61894" w:rsidRPr="00D542D7">
              <w:rPr>
                <w:rFonts w:eastAsia="Calibri"/>
                <w:sz w:val="16"/>
                <w:szCs w:val="16"/>
              </w:rPr>
              <w:t xml:space="preserve"> sztuk</w:t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78C44095" w14:textId="77777777" w:rsidR="00A73601" w:rsidRPr="00203352" w:rsidRDefault="00A73601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BEE86D9" w14:textId="77777777" w:rsidR="009E5B45" w:rsidRPr="00203352" w:rsidRDefault="009E5B4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8B7E9E8" w14:textId="09A09083" w:rsidR="009E5B45" w:rsidRPr="00203352" w:rsidRDefault="005D4378" w:rsidP="0020335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203352">
              <w:rPr>
                <w:rFonts w:eastAsia="Calibri"/>
                <w:sz w:val="16"/>
                <w:szCs w:val="16"/>
              </w:rPr>
              <w:t>2</w:t>
            </w:r>
            <w:r w:rsidR="00463757">
              <w:rPr>
                <w:rFonts w:eastAsia="Calibri"/>
                <w:sz w:val="16"/>
                <w:szCs w:val="16"/>
              </w:rPr>
              <w:t> </w:t>
            </w:r>
            <w:r w:rsidRPr="00203352">
              <w:rPr>
                <w:rFonts w:eastAsia="Calibri"/>
                <w:sz w:val="16"/>
                <w:szCs w:val="16"/>
              </w:rPr>
              <w:t>8</w:t>
            </w:r>
            <w:r w:rsidR="00514EAD" w:rsidRPr="00203352">
              <w:rPr>
                <w:rFonts w:eastAsia="Calibri"/>
                <w:sz w:val="16"/>
                <w:szCs w:val="16"/>
              </w:rPr>
              <w:t>8</w:t>
            </w:r>
            <w:r w:rsidRPr="00203352">
              <w:rPr>
                <w:rFonts w:eastAsia="Calibri"/>
                <w:sz w:val="16"/>
                <w:szCs w:val="16"/>
              </w:rPr>
              <w:t>4</w:t>
            </w:r>
            <w:r w:rsidR="00463757">
              <w:rPr>
                <w:rFonts w:eastAsia="Calibri"/>
                <w:sz w:val="16"/>
                <w:szCs w:val="16"/>
              </w:rPr>
              <w:t xml:space="preserve"> </w:t>
            </w:r>
            <w:r w:rsidRPr="00203352">
              <w:rPr>
                <w:rFonts w:eastAsia="Calibri"/>
                <w:sz w:val="16"/>
                <w:szCs w:val="16"/>
              </w:rPr>
              <w:t>000,00</w:t>
            </w:r>
            <w:r w:rsidR="00BA59FA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95302A" w14:textId="77777777" w:rsidR="00A73601" w:rsidRDefault="00A73601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RPO</w:t>
            </w:r>
            <w:r w:rsidR="00F871D9">
              <w:rPr>
                <w:rFonts w:eastAsia="Calibri"/>
                <w:sz w:val="18"/>
                <w:szCs w:val="18"/>
              </w:rPr>
              <w:t xml:space="preserve"> - EFRR</w:t>
            </w:r>
          </w:p>
        </w:tc>
        <w:tc>
          <w:tcPr>
            <w:tcW w:w="1403" w:type="dxa"/>
          </w:tcPr>
          <w:p w14:paraId="20658EA8" w14:textId="77777777" w:rsidR="00A73601" w:rsidRDefault="00A73601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  <w:p w14:paraId="731E7CE0" w14:textId="77777777" w:rsidR="00A73601" w:rsidRDefault="00A73601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  <w:p w14:paraId="73A97FE7" w14:textId="77777777" w:rsidR="00A73601" w:rsidRPr="00E71944" w:rsidRDefault="00A73601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Realizacja</w:t>
            </w:r>
          </w:p>
        </w:tc>
      </w:tr>
      <w:tr w:rsidR="00257B70" w:rsidRPr="007121F3" w14:paraId="0199E96C" w14:textId="77777777" w:rsidTr="00C81997">
        <w:tc>
          <w:tcPr>
            <w:tcW w:w="2723" w:type="dxa"/>
            <w:gridSpan w:val="2"/>
            <w:shd w:val="clear" w:color="auto" w:fill="FFFFCC"/>
          </w:tcPr>
          <w:p w14:paraId="3FDA9D5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szczegółowy 2</w:t>
            </w:r>
          </w:p>
        </w:tc>
        <w:tc>
          <w:tcPr>
            <w:tcW w:w="1577" w:type="dxa"/>
            <w:gridSpan w:val="2"/>
            <w:shd w:val="clear" w:color="auto" w:fill="A6A6A6"/>
          </w:tcPr>
          <w:p w14:paraId="40D228F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BCCCD05" w14:textId="17A28BA2" w:rsidR="0042744C" w:rsidRDefault="00234BFB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500 000,00</w:t>
            </w:r>
            <w:r w:rsidR="0042744C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597A147F" w14:textId="501E9C78" w:rsidR="0074725F" w:rsidRPr="00943262" w:rsidRDefault="0042744C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170 000,00 zł</w:t>
            </w:r>
          </w:p>
        </w:tc>
        <w:tc>
          <w:tcPr>
            <w:tcW w:w="1890" w:type="dxa"/>
            <w:gridSpan w:val="3"/>
            <w:shd w:val="clear" w:color="auto" w:fill="A6A6A6"/>
          </w:tcPr>
          <w:p w14:paraId="3B712FA4" w14:textId="77777777" w:rsidR="00257B70" w:rsidRPr="0094326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003D88D0" w14:textId="23C247B3" w:rsidR="006E0B33" w:rsidRPr="00203352" w:rsidRDefault="00857230" w:rsidP="00487FA2">
            <w:pPr>
              <w:spacing w:after="120" w:line="276" w:lineRule="auto"/>
              <w:rPr>
                <w:rFonts w:eastAsia="Calibri"/>
                <w:sz w:val="16"/>
                <w:szCs w:val="14"/>
              </w:rPr>
            </w:pPr>
            <w:r w:rsidRPr="00203352">
              <w:rPr>
                <w:rFonts w:eastAsia="Calibri"/>
                <w:sz w:val="16"/>
                <w:szCs w:val="14"/>
              </w:rPr>
              <w:t>2</w:t>
            </w:r>
            <w:r w:rsidR="00463757">
              <w:rPr>
                <w:rFonts w:eastAsia="Calibri"/>
                <w:sz w:val="16"/>
                <w:szCs w:val="14"/>
              </w:rPr>
              <w:t> </w:t>
            </w:r>
            <w:r w:rsidRPr="00203352">
              <w:rPr>
                <w:rFonts w:eastAsia="Calibri"/>
                <w:sz w:val="16"/>
                <w:szCs w:val="14"/>
              </w:rPr>
              <w:t>7</w:t>
            </w:r>
            <w:r w:rsidR="00514EAD" w:rsidRPr="00203352">
              <w:rPr>
                <w:rFonts w:eastAsia="Calibri"/>
                <w:sz w:val="16"/>
                <w:szCs w:val="14"/>
              </w:rPr>
              <w:t>1</w:t>
            </w:r>
            <w:r w:rsidRPr="00203352">
              <w:rPr>
                <w:rFonts w:eastAsia="Calibri"/>
                <w:sz w:val="16"/>
                <w:szCs w:val="14"/>
              </w:rPr>
              <w:t>4</w:t>
            </w:r>
            <w:r w:rsidR="00463757">
              <w:rPr>
                <w:rFonts w:eastAsia="Calibri"/>
                <w:sz w:val="16"/>
                <w:szCs w:val="14"/>
              </w:rPr>
              <w:t xml:space="preserve"> </w:t>
            </w:r>
            <w:r w:rsidRPr="00203352">
              <w:rPr>
                <w:rFonts w:eastAsia="Calibri"/>
                <w:sz w:val="16"/>
                <w:szCs w:val="14"/>
              </w:rPr>
              <w:t>000,00</w:t>
            </w:r>
            <w:r w:rsidR="0042744C">
              <w:rPr>
                <w:rFonts w:eastAsia="Calibri"/>
                <w:sz w:val="16"/>
                <w:szCs w:val="14"/>
              </w:rPr>
              <w:t xml:space="preserve"> zł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53B64C0F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74" w:type="dxa"/>
            <w:shd w:val="clear" w:color="auto" w:fill="auto"/>
          </w:tcPr>
          <w:p w14:paraId="1390B3A5" w14:textId="45D4A6F6" w:rsidR="00257B70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254 000,00 €</w:t>
            </w:r>
          </w:p>
        </w:tc>
        <w:tc>
          <w:tcPr>
            <w:tcW w:w="968" w:type="dxa"/>
            <w:shd w:val="clear" w:color="auto" w:fill="A6A6A6"/>
          </w:tcPr>
          <w:p w14:paraId="31487ACA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4B6AB457" w14:textId="088DC28B" w:rsidR="0042744C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754</w:t>
            </w:r>
            <w:r w:rsidR="0042744C" w:rsidRPr="000373E1">
              <w:rPr>
                <w:rFonts w:eastAsia="Calibri"/>
                <w:color w:val="000000" w:themeColor="text1"/>
                <w:sz w:val="16"/>
                <w:szCs w:val="16"/>
              </w:rPr>
              <w:t> 000,00 €</w:t>
            </w:r>
          </w:p>
          <w:p w14:paraId="449B538D" w14:textId="4518B8E5" w:rsidR="00257B70" w:rsidRPr="000373E1" w:rsidRDefault="0042744C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2 884 000,00 zł</w:t>
            </w:r>
          </w:p>
        </w:tc>
        <w:tc>
          <w:tcPr>
            <w:tcW w:w="1179" w:type="dxa"/>
            <w:shd w:val="clear" w:color="auto" w:fill="A6A6A6"/>
          </w:tcPr>
          <w:p w14:paraId="15E11C98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7812BAE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7121F3" w14:paraId="28D42897" w14:textId="77777777" w:rsidTr="00C81997">
        <w:tc>
          <w:tcPr>
            <w:tcW w:w="2723" w:type="dxa"/>
            <w:gridSpan w:val="2"/>
            <w:shd w:val="clear" w:color="auto" w:fill="92CDDC"/>
          </w:tcPr>
          <w:p w14:paraId="089C871D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577" w:type="dxa"/>
            <w:gridSpan w:val="2"/>
            <w:shd w:val="clear" w:color="auto" w:fill="A6A6A6"/>
          </w:tcPr>
          <w:p w14:paraId="77F823D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947EB74" w14:textId="56039047" w:rsidR="00F77AE7" w:rsidRDefault="00D65873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92</w:t>
            </w:r>
            <w:r w:rsidR="00234BFB">
              <w:rPr>
                <w:rFonts w:eastAsia="Calibri"/>
                <w:sz w:val="16"/>
                <w:szCs w:val="16"/>
              </w:rPr>
              <w:t>6 320,25</w:t>
            </w:r>
            <w:r w:rsidR="00FC1F41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05833527" w14:textId="3FB162AD" w:rsidR="006E0B33" w:rsidRPr="00F77AE7" w:rsidRDefault="0009748A" w:rsidP="0009748A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170 000,00</w:t>
            </w:r>
            <w:r w:rsidR="00F77AE7" w:rsidRPr="00D542D7">
              <w:rPr>
                <w:rFonts w:eastAsia="Calibri"/>
                <w:sz w:val="16"/>
                <w:szCs w:val="16"/>
              </w:rPr>
              <w:t>zł</w:t>
            </w:r>
          </w:p>
        </w:tc>
        <w:tc>
          <w:tcPr>
            <w:tcW w:w="1890" w:type="dxa"/>
            <w:gridSpan w:val="3"/>
            <w:shd w:val="clear" w:color="auto" w:fill="A6A6A6"/>
          </w:tcPr>
          <w:p w14:paraId="159ACCCC" w14:textId="77777777" w:rsidR="00257B70" w:rsidRPr="0094326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6EAF675A" w14:textId="07039CC8" w:rsidR="006E0B33" w:rsidRPr="00203352" w:rsidRDefault="00857230" w:rsidP="00487FA2">
            <w:pPr>
              <w:spacing w:after="120" w:line="276" w:lineRule="auto"/>
              <w:rPr>
                <w:rFonts w:eastAsia="Calibri"/>
                <w:sz w:val="16"/>
                <w:szCs w:val="14"/>
              </w:rPr>
            </w:pPr>
            <w:r w:rsidRPr="00203352">
              <w:rPr>
                <w:rFonts w:eastAsia="Calibri"/>
                <w:sz w:val="16"/>
                <w:szCs w:val="14"/>
              </w:rPr>
              <w:t>2</w:t>
            </w:r>
            <w:r w:rsidR="00463757">
              <w:rPr>
                <w:rFonts w:eastAsia="Calibri"/>
                <w:sz w:val="16"/>
                <w:szCs w:val="14"/>
              </w:rPr>
              <w:t> </w:t>
            </w:r>
            <w:r w:rsidRPr="00203352">
              <w:rPr>
                <w:rFonts w:eastAsia="Calibri"/>
                <w:sz w:val="16"/>
                <w:szCs w:val="14"/>
              </w:rPr>
              <w:t>7</w:t>
            </w:r>
            <w:r w:rsidR="00514EAD" w:rsidRPr="00203352">
              <w:rPr>
                <w:rFonts w:eastAsia="Calibri"/>
                <w:sz w:val="16"/>
                <w:szCs w:val="14"/>
              </w:rPr>
              <w:t>1</w:t>
            </w:r>
            <w:r w:rsidRPr="00203352">
              <w:rPr>
                <w:rFonts w:eastAsia="Calibri"/>
                <w:sz w:val="16"/>
                <w:szCs w:val="14"/>
              </w:rPr>
              <w:t>4</w:t>
            </w:r>
            <w:r w:rsidR="00463757">
              <w:rPr>
                <w:rFonts w:eastAsia="Calibri"/>
                <w:sz w:val="16"/>
                <w:szCs w:val="14"/>
              </w:rPr>
              <w:t xml:space="preserve"> </w:t>
            </w:r>
            <w:r w:rsidRPr="00203352">
              <w:rPr>
                <w:rFonts w:eastAsia="Calibri"/>
                <w:sz w:val="16"/>
                <w:szCs w:val="14"/>
              </w:rPr>
              <w:t>000,00</w:t>
            </w:r>
            <w:r w:rsidR="00FC1F41">
              <w:rPr>
                <w:rFonts w:eastAsia="Calibri"/>
                <w:sz w:val="16"/>
                <w:szCs w:val="14"/>
              </w:rPr>
              <w:t xml:space="preserve"> zł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5A1CDF34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74" w:type="dxa"/>
            <w:shd w:val="clear" w:color="auto" w:fill="auto"/>
          </w:tcPr>
          <w:p w14:paraId="20ABC34E" w14:textId="6EEEA171" w:rsidR="00257B70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254 000,00 €</w:t>
            </w:r>
          </w:p>
        </w:tc>
        <w:tc>
          <w:tcPr>
            <w:tcW w:w="968" w:type="dxa"/>
            <w:shd w:val="clear" w:color="auto" w:fill="A6A6A6"/>
          </w:tcPr>
          <w:p w14:paraId="78705303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62B181B" w14:textId="47F815FC" w:rsidR="00FC1F41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1 180</w:t>
            </w:r>
            <w:r w:rsidR="00D65873" w:rsidRPr="000373E1">
              <w:rPr>
                <w:rFonts w:eastAsia="Calibri"/>
                <w:color w:val="000000" w:themeColor="text1"/>
                <w:sz w:val="16"/>
                <w:szCs w:val="16"/>
              </w:rPr>
              <w:t> 320,25</w:t>
            </w:r>
            <w:r w:rsidR="00FC1F41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€</w:t>
            </w:r>
          </w:p>
          <w:p w14:paraId="082D8577" w14:textId="475371A1" w:rsidR="00257B70" w:rsidRPr="000373E1" w:rsidRDefault="008B36C8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2 884 000,00</w:t>
            </w:r>
            <w:r w:rsidR="0008539A" w:rsidRPr="000373E1">
              <w:rPr>
                <w:rFonts w:eastAsia="Calibri"/>
                <w:color w:val="000000" w:themeColor="text1"/>
                <w:sz w:val="16"/>
                <w:szCs w:val="16"/>
              </w:rPr>
              <w:t> </w:t>
            </w:r>
            <w:r w:rsidR="00F77AE7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179" w:type="dxa"/>
            <w:shd w:val="clear" w:color="auto" w:fill="A6A6A6"/>
          </w:tcPr>
          <w:p w14:paraId="5565E4F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410CF307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7121F3" w14:paraId="33F84BC3" w14:textId="77777777" w:rsidTr="00C81997">
        <w:tc>
          <w:tcPr>
            <w:tcW w:w="2723" w:type="dxa"/>
            <w:gridSpan w:val="2"/>
            <w:shd w:val="clear" w:color="auto" w:fill="31849B"/>
          </w:tcPr>
          <w:p w14:paraId="6E25E28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577" w:type="dxa"/>
            <w:gridSpan w:val="2"/>
            <w:shd w:val="clear" w:color="auto" w:fill="A6A6A6"/>
          </w:tcPr>
          <w:p w14:paraId="3E710FD1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0929581A" w14:textId="016A9FC5" w:rsidR="00F77AE7" w:rsidRDefault="00D65873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1 95</w:t>
            </w:r>
            <w:r w:rsidR="00234BFB">
              <w:rPr>
                <w:rFonts w:eastAsia="Calibri"/>
                <w:sz w:val="16"/>
                <w:szCs w:val="16"/>
              </w:rPr>
              <w:t>5 000,00</w:t>
            </w:r>
            <w:r w:rsidR="00F77AE7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1278A19D" w14:textId="2B61E10E" w:rsidR="006E0B33" w:rsidRPr="00943262" w:rsidRDefault="005C675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3 47</w:t>
            </w:r>
            <w:r w:rsidR="00F77AE7">
              <w:rPr>
                <w:rFonts w:eastAsia="Calibri"/>
                <w:sz w:val="16"/>
                <w:szCs w:val="16"/>
              </w:rPr>
              <w:t>0 000,00 zł</w:t>
            </w:r>
          </w:p>
        </w:tc>
        <w:tc>
          <w:tcPr>
            <w:tcW w:w="1890" w:type="dxa"/>
            <w:gridSpan w:val="3"/>
            <w:shd w:val="clear" w:color="auto" w:fill="A6A6A6"/>
          </w:tcPr>
          <w:p w14:paraId="38DCD1F6" w14:textId="77777777" w:rsidR="00257B70" w:rsidRPr="0094326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4DEC2484" w14:textId="2083BA16" w:rsidR="00F77AE7" w:rsidRDefault="00804B6C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  <w:r w:rsidR="00275FAF">
              <w:rPr>
                <w:rFonts w:eastAsia="Calibri"/>
                <w:sz w:val="16"/>
                <w:szCs w:val="16"/>
              </w:rPr>
              <w:t>7 5</w:t>
            </w:r>
            <w:r w:rsidR="00F77AE7">
              <w:rPr>
                <w:rFonts w:eastAsia="Calibri"/>
                <w:sz w:val="16"/>
                <w:szCs w:val="16"/>
              </w:rPr>
              <w:t>00,00 €</w:t>
            </w:r>
          </w:p>
          <w:p w14:paraId="0A6FA09D" w14:textId="0C085426" w:rsidR="006E0B33" w:rsidRPr="00203352" w:rsidRDefault="00C3557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4 814 000,00 zł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77715D21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874" w:type="dxa"/>
            <w:shd w:val="clear" w:color="auto" w:fill="auto"/>
          </w:tcPr>
          <w:p w14:paraId="530EC0BC" w14:textId="6DA9627E" w:rsidR="00257B70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414 000,00 €</w:t>
            </w:r>
          </w:p>
        </w:tc>
        <w:tc>
          <w:tcPr>
            <w:tcW w:w="968" w:type="dxa"/>
            <w:shd w:val="clear" w:color="auto" w:fill="A6A6A6"/>
          </w:tcPr>
          <w:p w14:paraId="7804CEF9" w14:textId="77777777" w:rsidR="00257B70" w:rsidRPr="00203352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690F26C" w14:textId="75D59F87" w:rsidR="00C3557D" w:rsidRPr="000373E1" w:rsidRDefault="00D42623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2 766</w:t>
            </w:r>
            <w:r w:rsidR="00D65873" w:rsidRPr="000373E1">
              <w:rPr>
                <w:rFonts w:eastAsia="Calibri"/>
                <w:color w:val="000000" w:themeColor="text1"/>
                <w:sz w:val="16"/>
                <w:szCs w:val="16"/>
              </w:rPr>
              <w:t> 500,00</w:t>
            </w:r>
            <w:r w:rsidR="00C3557D" w:rsidRPr="000373E1">
              <w:rPr>
                <w:rFonts w:eastAsia="Calibri"/>
                <w:color w:val="000000" w:themeColor="text1"/>
                <w:sz w:val="16"/>
                <w:szCs w:val="16"/>
              </w:rPr>
              <w:t>  €</w:t>
            </w:r>
          </w:p>
          <w:p w14:paraId="6B852F20" w14:textId="4464DC13" w:rsidR="00257B70" w:rsidRPr="000373E1" w:rsidRDefault="008B36C8" w:rsidP="00487FA2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8 284 000,00</w:t>
            </w:r>
            <w:r w:rsidR="00804B6C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179" w:type="dxa"/>
            <w:shd w:val="clear" w:color="auto" w:fill="A6A6A6"/>
          </w:tcPr>
          <w:p w14:paraId="6F6DC473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61166A4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352FB9" w14:paraId="193CEEDC" w14:textId="77777777" w:rsidTr="00487FA2">
        <w:tc>
          <w:tcPr>
            <w:tcW w:w="13153" w:type="dxa"/>
            <w:gridSpan w:val="17"/>
            <w:shd w:val="clear" w:color="auto" w:fill="E5B8B7"/>
          </w:tcPr>
          <w:p w14:paraId="577F3821" w14:textId="77777777" w:rsidR="00257B70" w:rsidRPr="00FC0404" w:rsidRDefault="00257B70" w:rsidP="00487FA2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582" w:type="dxa"/>
            <w:gridSpan w:val="2"/>
            <w:shd w:val="clear" w:color="auto" w:fill="E5B8B7"/>
          </w:tcPr>
          <w:p w14:paraId="46991DFC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52FB9">
              <w:rPr>
                <w:rFonts w:eastAsia="Calibri"/>
                <w:sz w:val="16"/>
                <w:szCs w:val="16"/>
              </w:rPr>
              <w:t>%</w:t>
            </w:r>
            <w:r>
              <w:rPr>
                <w:rFonts w:eastAsia="Calibri"/>
                <w:sz w:val="16"/>
                <w:szCs w:val="16"/>
              </w:rPr>
              <w:t xml:space="preserve"> budżetu poddziałania </w:t>
            </w:r>
          </w:p>
          <w:p w14:paraId="7B2017C6" w14:textId="77777777" w:rsidR="00257B70" w:rsidRPr="00352FB9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D5612E" w14:paraId="0E018C1B" w14:textId="77777777" w:rsidTr="00487FA2">
        <w:trPr>
          <w:trHeight w:val="373"/>
        </w:trPr>
        <w:tc>
          <w:tcPr>
            <w:tcW w:w="12180" w:type="dxa"/>
            <w:gridSpan w:val="16"/>
            <w:shd w:val="clear" w:color="auto" w:fill="A6A6A6"/>
          </w:tcPr>
          <w:p w14:paraId="51A41F00" w14:textId="77777777" w:rsidR="00257B70" w:rsidRPr="00352FB9" w:rsidRDefault="00257B70" w:rsidP="00487FA2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14:paraId="20461BDE" w14:textId="77777777" w:rsidR="00257B70" w:rsidRPr="00D5612E" w:rsidRDefault="00F871D9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ND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3CA7D776" w14:textId="77777777" w:rsidR="00257B70" w:rsidRPr="005B136C" w:rsidRDefault="00AC6880" w:rsidP="00487FA2">
            <w:pPr>
              <w:spacing w:after="120" w:line="276" w:lineRule="auto"/>
              <w:rPr>
                <w:rFonts w:eastAsia="Calibri"/>
              </w:rPr>
            </w:pPr>
            <w:r w:rsidRPr="005B136C">
              <w:rPr>
                <w:rFonts w:eastAsia="Calibri"/>
              </w:rPr>
              <w:t>Nie dotyczy</w:t>
            </w:r>
          </w:p>
        </w:tc>
      </w:tr>
      <w:bookmarkEnd w:id="622"/>
    </w:tbl>
    <w:p w14:paraId="6C68B129" w14:textId="77777777" w:rsidR="00F2175A" w:rsidRDefault="00F2175A" w:rsidP="0012381B"/>
    <w:p w14:paraId="07616B6F" w14:textId="77777777" w:rsidR="00257B70" w:rsidRDefault="00257B70" w:rsidP="0012381B"/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854"/>
        <w:gridCol w:w="29"/>
        <w:gridCol w:w="962"/>
        <w:gridCol w:w="1305"/>
        <w:gridCol w:w="680"/>
        <w:gridCol w:w="709"/>
        <w:gridCol w:w="1446"/>
        <w:gridCol w:w="707"/>
        <w:gridCol w:w="30"/>
        <w:gridCol w:w="964"/>
        <w:gridCol w:w="142"/>
        <w:gridCol w:w="874"/>
        <w:gridCol w:w="827"/>
        <w:gridCol w:w="1247"/>
        <w:gridCol w:w="1148"/>
        <w:gridCol w:w="1403"/>
      </w:tblGrid>
      <w:tr w:rsidR="00257B70" w:rsidRPr="007121F3" w14:paraId="6894982A" w14:textId="77777777" w:rsidTr="00804B6C">
        <w:tc>
          <w:tcPr>
            <w:tcW w:w="1134" w:type="dxa"/>
            <w:vMerge w:val="restart"/>
            <w:shd w:val="clear" w:color="auto" w:fill="FF944B"/>
          </w:tcPr>
          <w:p w14:paraId="3F63266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bookmarkStart w:id="624" w:name="_Hlk525910915"/>
            <w:r w:rsidRPr="007121F3">
              <w:rPr>
                <w:rFonts w:eastAsia="Calibri"/>
                <w:b/>
                <w:sz w:val="18"/>
                <w:szCs w:val="18"/>
              </w:rPr>
              <w:t>CEL OGÓLNY nr</w:t>
            </w:r>
            <w:r>
              <w:rPr>
                <w:rFonts w:eastAsia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274" w:type="dxa"/>
            <w:shd w:val="clear" w:color="auto" w:fill="FFFF00"/>
          </w:tcPr>
          <w:p w14:paraId="59C586F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Lata</w:t>
            </w:r>
          </w:p>
        </w:tc>
        <w:tc>
          <w:tcPr>
            <w:tcW w:w="3150" w:type="dxa"/>
            <w:gridSpan w:val="4"/>
            <w:shd w:val="clear" w:color="auto" w:fill="FFFF00"/>
          </w:tcPr>
          <w:p w14:paraId="09D7EFD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2016-2018</w:t>
            </w:r>
          </w:p>
        </w:tc>
        <w:tc>
          <w:tcPr>
            <w:tcW w:w="2835" w:type="dxa"/>
            <w:gridSpan w:val="3"/>
            <w:shd w:val="clear" w:color="auto" w:fill="FFFF00"/>
          </w:tcPr>
          <w:p w14:paraId="3C1844AC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2019-2021</w:t>
            </w:r>
          </w:p>
        </w:tc>
        <w:tc>
          <w:tcPr>
            <w:tcW w:w="2717" w:type="dxa"/>
            <w:gridSpan w:val="5"/>
            <w:shd w:val="clear" w:color="auto" w:fill="FFFF00"/>
          </w:tcPr>
          <w:p w14:paraId="0A0F5E38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2022 -2023</w:t>
            </w:r>
          </w:p>
        </w:tc>
        <w:tc>
          <w:tcPr>
            <w:tcW w:w="2074" w:type="dxa"/>
            <w:gridSpan w:val="2"/>
            <w:shd w:val="clear" w:color="auto" w:fill="FFFF00"/>
          </w:tcPr>
          <w:p w14:paraId="0A9E34C2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7121F3">
              <w:rPr>
                <w:rFonts w:eastAsia="Calibri"/>
                <w:b/>
                <w:sz w:val="16"/>
                <w:szCs w:val="16"/>
              </w:rPr>
              <w:t>RAZEM 2016-2023</w:t>
            </w:r>
          </w:p>
        </w:tc>
        <w:tc>
          <w:tcPr>
            <w:tcW w:w="1148" w:type="dxa"/>
            <w:vMerge w:val="restart"/>
            <w:shd w:val="clear" w:color="auto" w:fill="FE9786"/>
          </w:tcPr>
          <w:p w14:paraId="725AA29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Program</w:t>
            </w:r>
          </w:p>
        </w:tc>
        <w:tc>
          <w:tcPr>
            <w:tcW w:w="1403" w:type="dxa"/>
            <w:vMerge w:val="restart"/>
            <w:shd w:val="clear" w:color="auto" w:fill="FE9786"/>
          </w:tcPr>
          <w:p w14:paraId="1A1D13FD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Poddziałanie/zakres Programu</w:t>
            </w:r>
          </w:p>
        </w:tc>
      </w:tr>
      <w:tr w:rsidR="00257B70" w:rsidRPr="007121F3" w14:paraId="5356BB51" w14:textId="77777777" w:rsidTr="00C81997">
        <w:tc>
          <w:tcPr>
            <w:tcW w:w="1134" w:type="dxa"/>
            <w:vMerge/>
            <w:shd w:val="clear" w:color="auto" w:fill="FF944B"/>
          </w:tcPr>
          <w:p w14:paraId="279E797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FFFCC"/>
          </w:tcPr>
          <w:p w14:paraId="05A7C8BE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Nazwa wskaźnika</w:t>
            </w:r>
          </w:p>
        </w:tc>
        <w:tc>
          <w:tcPr>
            <w:tcW w:w="883" w:type="dxa"/>
            <w:gridSpan w:val="2"/>
            <w:shd w:val="clear" w:color="auto" w:fill="FFFFCC"/>
          </w:tcPr>
          <w:p w14:paraId="10CCDF11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962" w:type="dxa"/>
            <w:shd w:val="clear" w:color="auto" w:fill="FFFFCC"/>
          </w:tcPr>
          <w:p w14:paraId="1E9651F0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1305" w:type="dxa"/>
            <w:shd w:val="clear" w:color="auto" w:fill="FFFFCC"/>
          </w:tcPr>
          <w:p w14:paraId="07D237F6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Planowane wsparcie</w:t>
            </w:r>
          </w:p>
          <w:p w14:paraId="26B98EB1" w14:textId="462D4FA8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680" w:type="dxa"/>
            <w:shd w:val="clear" w:color="auto" w:fill="FFFFCC"/>
          </w:tcPr>
          <w:p w14:paraId="37A3EA3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709" w:type="dxa"/>
            <w:shd w:val="clear" w:color="auto" w:fill="FFFFCC"/>
          </w:tcPr>
          <w:p w14:paraId="265D8951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1446" w:type="dxa"/>
            <w:shd w:val="clear" w:color="auto" w:fill="FFFFCC"/>
          </w:tcPr>
          <w:p w14:paraId="6D699E86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07F35A11" w14:textId="038A4062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737" w:type="dxa"/>
            <w:gridSpan w:val="2"/>
            <w:shd w:val="clear" w:color="auto" w:fill="FFFFCC"/>
          </w:tcPr>
          <w:p w14:paraId="1DD2FA7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Wartość z jednostką miary</w:t>
            </w:r>
          </w:p>
        </w:tc>
        <w:tc>
          <w:tcPr>
            <w:tcW w:w="1106" w:type="dxa"/>
            <w:gridSpan w:val="2"/>
            <w:shd w:val="clear" w:color="auto" w:fill="FFFFCC"/>
          </w:tcPr>
          <w:p w14:paraId="41E0961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% realizacji wskaźnika narastająco</w:t>
            </w:r>
          </w:p>
        </w:tc>
        <w:tc>
          <w:tcPr>
            <w:tcW w:w="874" w:type="dxa"/>
            <w:shd w:val="clear" w:color="auto" w:fill="FFFFCC"/>
          </w:tcPr>
          <w:p w14:paraId="5FEA6317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Planowane wsparcie </w:t>
            </w:r>
          </w:p>
          <w:p w14:paraId="3DE863CA" w14:textId="5F6D64B3" w:rsidR="00257B70" w:rsidRPr="007121F3" w:rsidRDefault="00463757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827" w:type="dxa"/>
            <w:shd w:val="clear" w:color="auto" w:fill="FFFFCC"/>
          </w:tcPr>
          <w:p w14:paraId="17490E9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wartość wskaźników</w:t>
            </w:r>
          </w:p>
        </w:tc>
        <w:tc>
          <w:tcPr>
            <w:tcW w:w="1247" w:type="dxa"/>
            <w:shd w:val="clear" w:color="auto" w:fill="FFFFCC"/>
          </w:tcPr>
          <w:p w14:paraId="68C12791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 xml:space="preserve">Razem planowane wsparcie </w:t>
            </w:r>
          </w:p>
          <w:p w14:paraId="5517E3C7" w14:textId="1EA3ABEE" w:rsidR="00257B70" w:rsidRPr="007121F3" w:rsidRDefault="00330F34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 €/zł.</w:t>
            </w:r>
          </w:p>
        </w:tc>
        <w:tc>
          <w:tcPr>
            <w:tcW w:w="1148" w:type="dxa"/>
            <w:vMerge/>
            <w:shd w:val="clear" w:color="auto" w:fill="FE9786"/>
          </w:tcPr>
          <w:p w14:paraId="108A3E0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vMerge/>
            <w:shd w:val="clear" w:color="auto" w:fill="FE9786"/>
          </w:tcPr>
          <w:p w14:paraId="227A929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789F8E03" w14:textId="77777777" w:rsidTr="00487FA2">
        <w:trPr>
          <w:trHeight w:val="339"/>
        </w:trPr>
        <w:tc>
          <w:tcPr>
            <w:tcW w:w="13184" w:type="dxa"/>
            <w:gridSpan w:val="16"/>
            <w:shd w:val="clear" w:color="auto" w:fill="FFB27D"/>
          </w:tcPr>
          <w:p w14:paraId="415CF40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1</w:t>
            </w:r>
            <w:r w:rsidR="00F2175A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Podniesienie poziomu kapitału ludzkiego i społecznego</w:t>
            </w:r>
          </w:p>
        </w:tc>
        <w:tc>
          <w:tcPr>
            <w:tcW w:w="1148" w:type="dxa"/>
            <w:shd w:val="clear" w:color="auto" w:fill="FEC4BA"/>
          </w:tcPr>
          <w:p w14:paraId="260BB0ED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PROW/RPO</w:t>
            </w:r>
          </w:p>
        </w:tc>
        <w:tc>
          <w:tcPr>
            <w:tcW w:w="1403" w:type="dxa"/>
            <w:shd w:val="clear" w:color="auto" w:fill="A6A6A6"/>
          </w:tcPr>
          <w:p w14:paraId="298F46E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6695BA9C" w14:textId="77777777" w:rsidTr="00C81997">
        <w:trPr>
          <w:trHeight w:val="568"/>
        </w:trPr>
        <w:tc>
          <w:tcPr>
            <w:tcW w:w="1134" w:type="dxa"/>
            <w:shd w:val="clear" w:color="auto" w:fill="FFD5B9"/>
          </w:tcPr>
          <w:p w14:paraId="1C180C97" w14:textId="77777777" w:rsidR="00F2175A" w:rsidRDefault="00F871D9" w:rsidP="00F2175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Przedsięwzięcie </w:t>
            </w:r>
            <w:r w:rsidR="00F2175A">
              <w:rPr>
                <w:rFonts w:eastAsia="Calibri"/>
                <w:sz w:val="16"/>
                <w:szCs w:val="16"/>
              </w:rPr>
              <w:t>3.</w:t>
            </w:r>
            <w:r>
              <w:rPr>
                <w:rFonts w:eastAsia="Calibri"/>
                <w:sz w:val="16"/>
                <w:szCs w:val="16"/>
              </w:rPr>
              <w:t>1.</w:t>
            </w:r>
            <w:r w:rsidR="00F2175A">
              <w:rPr>
                <w:rFonts w:eastAsia="Calibri"/>
                <w:sz w:val="16"/>
                <w:szCs w:val="16"/>
              </w:rPr>
              <w:t>1-3.1</w:t>
            </w:r>
          </w:p>
          <w:p w14:paraId="61A7CE4D" w14:textId="77777777" w:rsidR="00257B70" w:rsidRPr="007121F3" w:rsidRDefault="00F871D9" w:rsidP="00F2175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Wzmocnienie kapitału społecznego </w:t>
            </w:r>
            <w:r>
              <w:rPr>
                <w:rFonts w:eastAsia="Calibri"/>
                <w:sz w:val="16"/>
                <w:szCs w:val="16"/>
              </w:rPr>
              <w:lastRenderedPageBreak/>
              <w:t>mieszkańców obszaru LSR.</w:t>
            </w:r>
          </w:p>
        </w:tc>
        <w:tc>
          <w:tcPr>
            <w:tcW w:w="1274" w:type="dxa"/>
            <w:shd w:val="clear" w:color="auto" w:fill="auto"/>
          </w:tcPr>
          <w:p w14:paraId="7DA24AD1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Liczba osób zagrożonych ubóstwem lub wykluczeniem społecznym </w:t>
            </w:r>
            <w:r>
              <w:rPr>
                <w:rFonts w:eastAsia="Calibri"/>
                <w:sz w:val="16"/>
                <w:szCs w:val="16"/>
              </w:rPr>
              <w:lastRenderedPageBreak/>
              <w:t>objętych wsparciem w programie.</w:t>
            </w:r>
          </w:p>
        </w:tc>
        <w:tc>
          <w:tcPr>
            <w:tcW w:w="883" w:type="dxa"/>
            <w:gridSpan w:val="2"/>
            <w:shd w:val="clear" w:color="auto" w:fill="auto"/>
          </w:tcPr>
          <w:p w14:paraId="561D34E0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9826671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AA0DA8F" w14:textId="77777777" w:rsidR="00257B70" w:rsidRPr="00D00EAA" w:rsidRDefault="00015AA5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530</w:t>
            </w:r>
            <w:r w:rsidR="00257B70" w:rsidRPr="00D00EAA">
              <w:rPr>
                <w:rFonts w:eastAsia="Calibri"/>
                <w:sz w:val="16"/>
                <w:szCs w:val="16"/>
              </w:rPr>
              <w:t xml:space="preserve"> osób</w:t>
            </w:r>
          </w:p>
        </w:tc>
        <w:tc>
          <w:tcPr>
            <w:tcW w:w="962" w:type="dxa"/>
            <w:shd w:val="clear" w:color="auto" w:fill="FFFFFF" w:themeFill="background1"/>
          </w:tcPr>
          <w:p w14:paraId="67ED9429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059DE89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2BAE7FD" w14:textId="77777777" w:rsidR="00257B70" w:rsidRPr="00D00EAA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305" w:type="dxa"/>
            <w:shd w:val="clear" w:color="auto" w:fill="FFFFFF" w:themeFill="background1"/>
          </w:tcPr>
          <w:p w14:paraId="4762B3EB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09D2480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78E0C15" w14:textId="2B498916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 </w:t>
            </w:r>
            <w:r w:rsidR="005D1EC0" w:rsidRPr="00D00EAA">
              <w:rPr>
                <w:rFonts w:eastAsia="Calibri"/>
                <w:sz w:val="16"/>
                <w:szCs w:val="16"/>
              </w:rPr>
              <w:t xml:space="preserve">3 192 </w:t>
            </w:r>
            <w:r w:rsidRPr="00D00EAA">
              <w:rPr>
                <w:rFonts w:eastAsia="Calibri"/>
                <w:sz w:val="16"/>
                <w:szCs w:val="16"/>
              </w:rPr>
              <w:t>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680" w:type="dxa"/>
            <w:shd w:val="clear" w:color="auto" w:fill="FFFFFF" w:themeFill="background1"/>
          </w:tcPr>
          <w:p w14:paraId="3F724357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D8E45E9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61CC54C" w14:textId="77777777" w:rsidR="00257B70" w:rsidRPr="00F5784D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  <w:p w14:paraId="48C9E3A7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2F5F01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85C5AF8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A1A9902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446" w:type="dxa"/>
            <w:shd w:val="clear" w:color="auto" w:fill="FFFFFF" w:themeFill="background1"/>
          </w:tcPr>
          <w:p w14:paraId="696CD56A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0F442EBC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45C19300" w14:textId="77777777" w:rsidR="00257B70" w:rsidRPr="004C566A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14:paraId="2E314363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2F30562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02240F7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 xml:space="preserve"> osób</w:t>
            </w:r>
          </w:p>
        </w:tc>
        <w:tc>
          <w:tcPr>
            <w:tcW w:w="1106" w:type="dxa"/>
            <w:gridSpan w:val="2"/>
            <w:shd w:val="clear" w:color="auto" w:fill="FFFFFF" w:themeFill="background1"/>
          </w:tcPr>
          <w:p w14:paraId="2D231EB2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375D59C6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1349C2DF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100</w:t>
            </w: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874" w:type="dxa"/>
            <w:shd w:val="clear" w:color="auto" w:fill="FFFFFF" w:themeFill="background1"/>
          </w:tcPr>
          <w:p w14:paraId="0FC5927F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2991CF6E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9CF78C4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827" w:type="dxa"/>
            <w:shd w:val="clear" w:color="auto" w:fill="FFFFFF" w:themeFill="background1"/>
          </w:tcPr>
          <w:p w14:paraId="0758CDD3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4DCCA3A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55470436" w14:textId="77777777" w:rsidR="00257B70" w:rsidRPr="00F5784D" w:rsidRDefault="00AC16D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530</w:t>
            </w:r>
            <w:r w:rsidR="00257B70" w:rsidRPr="00D00EAA">
              <w:rPr>
                <w:rFonts w:eastAsia="Calibri"/>
                <w:sz w:val="16"/>
                <w:szCs w:val="16"/>
              </w:rPr>
              <w:t xml:space="preserve"> osób</w:t>
            </w:r>
          </w:p>
        </w:tc>
        <w:tc>
          <w:tcPr>
            <w:tcW w:w="1247" w:type="dxa"/>
            <w:shd w:val="clear" w:color="auto" w:fill="FFFFFF" w:themeFill="background1"/>
          </w:tcPr>
          <w:p w14:paraId="20797040" w14:textId="7777777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6DD3F88D" w14:textId="77777777" w:rsidR="00257B70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  <w:p w14:paraId="77F326FD" w14:textId="3ACD5667" w:rsidR="00257B70" w:rsidRPr="004C566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3</w:t>
            </w:r>
            <w:r w:rsidR="00330F34">
              <w:rPr>
                <w:rFonts w:eastAsia="Calibri"/>
                <w:sz w:val="16"/>
                <w:szCs w:val="16"/>
              </w:rPr>
              <w:t> </w:t>
            </w:r>
            <w:r w:rsidRPr="004C566A">
              <w:rPr>
                <w:rFonts w:eastAsia="Calibri"/>
                <w:sz w:val="16"/>
                <w:szCs w:val="16"/>
              </w:rPr>
              <w:t>192</w:t>
            </w:r>
            <w:r w:rsidR="00330F34">
              <w:rPr>
                <w:rFonts w:eastAsia="Calibri"/>
                <w:sz w:val="16"/>
                <w:szCs w:val="16"/>
              </w:rPr>
              <w:t xml:space="preserve"> </w:t>
            </w:r>
            <w:r w:rsidRPr="004C566A">
              <w:rPr>
                <w:rFonts w:eastAsia="Calibri"/>
                <w:sz w:val="16"/>
                <w:szCs w:val="16"/>
              </w:rPr>
              <w:t>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462BBC29" w14:textId="77777777" w:rsidR="00257B70" w:rsidRPr="004C566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RPO</w:t>
            </w:r>
            <w:r w:rsidR="00F871D9">
              <w:rPr>
                <w:rFonts w:eastAsia="Calibri"/>
                <w:sz w:val="16"/>
                <w:szCs w:val="16"/>
              </w:rPr>
              <w:t xml:space="preserve"> - EFS</w:t>
            </w:r>
          </w:p>
        </w:tc>
        <w:tc>
          <w:tcPr>
            <w:tcW w:w="1403" w:type="dxa"/>
            <w:vAlign w:val="center"/>
          </w:tcPr>
          <w:p w14:paraId="16DE3B4D" w14:textId="77777777" w:rsidR="00257B70" w:rsidRPr="004C566A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4C566A"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7121F3" w14:paraId="393BBA10" w14:textId="77777777" w:rsidTr="00C81997">
        <w:tc>
          <w:tcPr>
            <w:tcW w:w="2408" w:type="dxa"/>
            <w:gridSpan w:val="2"/>
            <w:shd w:val="clear" w:color="auto" w:fill="FFFFCC"/>
          </w:tcPr>
          <w:p w14:paraId="1924D102" w14:textId="77777777" w:rsidR="00257B70" w:rsidRPr="00244DEC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244DEC">
              <w:rPr>
                <w:rFonts w:eastAsia="Calibri"/>
                <w:b/>
                <w:sz w:val="18"/>
                <w:szCs w:val="18"/>
              </w:rPr>
              <w:t>Razem cel szczegółowy 1</w:t>
            </w:r>
          </w:p>
        </w:tc>
        <w:tc>
          <w:tcPr>
            <w:tcW w:w="1845" w:type="dxa"/>
            <w:gridSpan w:val="3"/>
            <w:shd w:val="clear" w:color="auto" w:fill="FFFFFF" w:themeFill="background1"/>
          </w:tcPr>
          <w:p w14:paraId="34730781" w14:textId="77777777" w:rsidR="00257B70" w:rsidRPr="00D00EAA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14:paraId="3BF3A82B" w14:textId="0799608C" w:rsidR="00257B70" w:rsidRPr="00D00EAA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3 192</w:t>
            </w:r>
            <w:r w:rsidR="00257B70" w:rsidRPr="00D00EAA">
              <w:rPr>
                <w:rFonts w:eastAsia="Calibri"/>
                <w:sz w:val="16"/>
                <w:szCs w:val="16"/>
              </w:rPr>
              <w:t xml:space="preserve"> 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389" w:type="dxa"/>
            <w:gridSpan w:val="2"/>
            <w:shd w:val="clear" w:color="auto" w:fill="FFFFFF" w:themeFill="background1"/>
          </w:tcPr>
          <w:p w14:paraId="0D875E5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1D3A74CA" w14:textId="77777777" w:rsidR="00257B70" w:rsidRPr="007121F3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14:paraId="669F2CA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03817A4F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827" w:type="dxa"/>
            <w:shd w:val="clear" w:color="auto" w:fill="FFFFFF" w:themeFill="background1"/>
          </w:tcPr>
          <w:p w14:paraId="193DE88A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770EC6AD" w14:textId="4998C95D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3 192 000,00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148" w:type="dxa"/>
            <w:shd w:val="clear" w:color="auto" w:fill="FFFFFF" w:themeFill="background1"/>
          </w:tcPr>
          <w:p w14:paraId="0CE8E52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5DAC6215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50C7AEBE" w14:textId="77777777" w:rsidTr="00C81997">
        <w:tc>
          <w:tcPr>
            <w:tcW w:w="2408" w:type="dxa"/>
            <w:gridSpan w:val="2"/>
            <w:shd w:val="clear" w:color="auto" w:fill="FFFFCC"/>
          </w:tcPr>
          <w:p w14:paraId="435DCA02" w14:textId="77777777" w:rsidR="00257B70" w:rsidRPr="00244DEC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Wskaźnik rezultatu 1</w:t>
            </w:r>
            <w:r>
              <w:rPr>
                <w:rStyle w:val="Odwoanieprzypisudolnego"/>
                <w:rFonts w:eastAsia="Calibri"/>
                <w:b/>
                <w:sz w:val="18"/>
                <w:szCs w:val="18"/>
              </w:rPr>
              <w:footnoteReference w:id="1"/>
            </w:r>
            <w:r w:rsidR="00BE5D22">
              <w:rPr>
                <w:rFonts w:eastAsia="Calibri"/>
                <w:b/>
                <w:sz w:val="18"/>
                <w:szCs w:val="18"/>
              </w:rPr>
              <w:t>osoby</w:t>
            </w:r>
          </w:p>
        </w:tc>
        <w:tc>
          <w:tcPr>
            <w:tcW w:w="854" w:type="dxa"/>
            <w:shd w:val="clear" w:color="auto" w:fill="FFFFFF" w:themeFill="background1"/>
          </w:tcPr>
          <w:p w14:paraId="001B9289" w14:textId="51826070" w:rsidR="00257B70" w:rsidRPr="007121F3" w:rsidRDefault="0079448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298</w:t>
            </w:r>
          </w:p>
        </w:tc>
        <w:tc>
          <w:tcPr>
            <w:tcW w:w="991" w:type="dxa"/>
            <w:gridSpan w:val="2"/>
            <w:shd w:val="clear" w:color="auto" w:fill="FFFFFF" w:themeFill="background1"/>
          </w:tcPr>
          <w:p w14:paraId="3CD14326" w14:textId="77777777" w:rsidR="00257B70" w:rsidRPr="007121F3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305" w:type="dxa"/>
            <w:shd w:val="clear" w:color="auto" w:fill="FFFFFF" w:themeFill="background1"/>
          </w:tcPr>
          <w:p w14:paraId="4309D72E" w14:textId="7855F5B6" w:rsidR="00257B70" w:rsidRPr="00D00EAA" w:rsidRDefault="005D1EC0" w:rsidP="005D1EC0">
            <w:pPr>
              <w:spacing w:after="120" w:line="276" w:lineRule="auto"/>
              <w:ind w:left="-57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3 192</w:t>
            </w:r>
            <w:r w:rsidR="0033306E" w:rsidRPr="00D00EAA">
              <w:rPr>
                <w:rFonts w:eastAsia="Calibri"/>
                <w:sz w:val="16"/>
                <w:szCs w:val="16"/>
              </w:rPr>
              <w:t> 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680" w:type="dxa"/>
            <w:shd w:val="clear" w:color="auto" w:fill="FFFFFF" w:themeFill="background1"/>
          </w:tcPr>
          <w:p w14:paraId="6B90E7C9" w14:textId="77777777" w:rsidR="00257B70" w:rsidRPr="00D00EAA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D00EAA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3118EF53" w14:textId="77777777" w:rsidR="00257B70" w:rsidRPr="007121F3" w:rsidRDefault="0033306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100 %</w:t>
            </w:r>
          </w:p>
        </w:tc>
        <w:tc>
          <w:tcPr>
            <w:tcW w:w="1446" w:type="dxa"/>
            <w:shd w:val="clear" w:color="auto" w:fill="FFFFFF" w:themeFill="background1"/>
          </w:tcPr>
          <w:p w14:paraId="24A20CCF" w14:textId="77777777" w:rsidR="00257B70" w:rsidRPr="007121F3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FFFFFF" w:themeFill="background1"/>
          </w:tcPr>
          <w:p w14:paraId="77D229E0" w14:textId="77777777" w:rsidR="00257B70" w:rsidRPr="007121F3" w:rsidRDefault="0033306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14:paraId="549D7DEB" w14:textId="77777777" w:rsidR="00257B70" w:rsidRPr="007121F3" w:rsidRDefault="0033306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100 %</w:t>
            </w:r>
          </w:p>
        </w:tc>
        <w:tc>
          <w:tcPr>
            <w:tcW w:w="874" w:type="dxa"/>
            <w:shd w:val="clear" w:color="auto" w:fill="FFFFFF" w:themeFill="background1"/>
          </w:tcPr>
          <w:p w14:paraId="38F490D7" w14:textId="3DA3CA65" w:rsidR="00257B70" w:rsidRPr="007121F3" w:rsidRDefault="00794486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298</w:t>
            </w:r>
          </w:p>
        </w:tc>
        <w:tc>
          <w:tcPr>
            <w:tcW w:w="827" w:type="dxa"/>
            <w:shd w:val="clear" w:color="auto" w:fill="FFFFFF" w:themeFill="background1"/>
          </w:tcPr>
          <w:p w14:paraId="1965543C" w14:textId="77777777" w:rsidR="00257B70" w:rsidRPr="007121F3" w:rsidRDefault="005D1EC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100%</w:t>
            </w:r>
          </w:p>
        </w:tc>
        <w:tc>
          <w:tcPr>
            <w:tcW w:w="1247" w:type="dxa"/>
            <w:shd w:val="clear" w:color="auto" w:fill="FFFFFF" w:themeFill="background1"/>
          </w:tcPr>
          <w:p w14:paraId="5F5D4A40" w14:textId="2CCB0593" w:rsidR="00257B70" w:rsidRPr="007121F3" w:rsidRDefault="0033306E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3 192 000,00</w:t>
            </w:r>
            <w:r w:rsidR="0050015B">
              <w:rPr>
                <w:rFonts w:eastAsia="Calibri"/>
                <w:sz w:val="16"/>
                <w:szCs w:val="16"/>
              </w:rPr>
              <w:t xml:space="preserve"> zł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18F66BE5" w14:textId="77777777" w:rsidR="00257B70" w:rsidRDefault="00257B70" w:rsidP="00487FA2">
            <w:pPr>
              <w:spacing w:after="12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RPO</w:t>
            </w:r>
            <w:r w:rsidR="00F871D9">
              <w:rPr>
                <w:rFonts w:eastAsia="Calibri"/>
                <w:sz w:val="16"/>
                <w:szCs w:val="16"/>
              </w:rPr>
              <w:t xml:space="preserve"> - EFS</w:t>
            </w:r>
          </w:p>
        </w:tc>
        <w:tc>
          <w:tcPr>
            <w:tcW w:w="1403" w:type="dxa"/>
            <w:shd w:val="clear" w:color="auto" w:fill="FFFFFF" w:themeFill="background1"/>
          </w:tcPr>
          <w:p w14:paraId="4095E039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257B70" w:rsidRPr="007121F3" w14:paraId="622B489D" w14:textId="77777777" w:rsidTr="00487FA2">
        <w:trPr>
          <w:trHeight w:val="366"/>
        </w:trPr>
        <w:tc>
          <w:tcPr>
            <w:tcW w:w="13184" w:type="dxa"/>
            <w:gridSpan w:val="16"/>
            <w:shd w:val="clear" w:color="auto" w:fill="B6DDE8"/>
          </w:tcPr>
          <w:p w14:paraId="1787862B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b/>
                <w:sz w:val="18"/>
                <w:szCs w:val="18"/>
              </w:rPr>
            </w:pPr>
            <w:r w:rsidRPr="007121F3">
              <w:rPr>
                <w:rFonts w:eastAsia="Calibri"/>
                <w:b/>
                <w:sz w:val="18"/>
                <w:szCs w:val="18"/>
              </w:rPr>
              <w:t>Cel szczegółowy 2</w:t>
            </w:r>
            <w:r>
              <w:rPr>
                <w:rFonts w:eastAsia="Calibri"/>
                <w:b/>
                <w:sz w:val="18"/>
                <w:szCs w:val="18"/>
              </w:rPr>
              <w:t xml:space="preserve"> Podniesienie wiedzy użytecznej </w:t>
            </w:r>
          </w:p>
        </w:tc>
        <w:tc>
          <w:tcPr>
            <w:tcW w:w="1148" w:type="dxa"/>
            <w:shd w:val="clear" w:color="auto" w:fill="B6DDE8"/>
          </w:tcPr>
          <w:p w14:paraId="4532DC9D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B6DDE8"/>
          </w:tcPr>
          <w:p w14:paraId="4B464754" w14:textId="77777777" w:rsidR="00257B70" w:rsidRPr="007121F3" w:rsidRDefault="00257B70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07ADD" w:rsidRPr="007121F3" w14:paraId="0F35DAD8" w14:textId="77777777" w:rsidTr="00804B6C">
        <w:trPr>
          <w:trHeight w:val="753"/>
        </w:trPr>
        <w:tc>
          <w:tcPr>
            <w:tcW w:w="1134" w:type="dxa"/>
            <w:vMerge w:val="restart"/>
            <w:shd w:val="clear" w:color="auto" w:fill="DAEEF3"/>
          </w:tcPr>
          <w:p w14:paraId="318DACD7" w14:textId="77777777" w:rsidR="004A1AE4" w:rsidRDefault="004A1AE4" w:rsidP="004A1AE4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232C8CF9" w14:textId="77777777" w:rsidR="004A1AE4" w:rsidRDefault="004A1AE4" w:rsidP="004A1AE4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Przedsięwzięcie: 3.2.1.1</w:t>
            </w:r>
          </w:p>
          <w:p w14:paraId="7F28F043" w14:textId="77777777" w:rsidR="00007ADD" w:rsidRPr="007121F3" w:rsidRDefault="004A1AE4" w:rsidP="004A1AE4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Podniesienie wiedzy o historii obszaru</w:t>
            </w:r>
          </w:p>
        </w:tc>
        <w:tc>
          <w:tcPr>
            <w:tcW w:w="1274" w:type="dxa"/>
            <w:shd w:val="clear" w:color="auto" w:fill="auto"/>
          </w:tcPr>
          <w:p w14:paraId="6096494D" w14:textId="77777777" w:rsidR="00007ADD" w:rsidRPr="006E08EC" w:rsidRDefault="00007AD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6E08EC">
              <w:rPr>
                <w:rFonts w:eastAsia="Calibri"/>
                <w:b/>
                <w:sz w:val="16"/>
                <w:szCs w:val="16"/>
              </w:rPr>
              <w:t>Liczba zrealizowanych projektów współpracy</w:t>
            </w:r>
          </w:p>
        </w:tc>
        <w:tc>
          <w:tcPr>
            <w:tcW w:w="854" w:type="dxa"/>
            <w:shd w:val="clear" w:color="auto" w:fill="auto"/>
          </w:tcPr>
          <w:p w14:paraId="0086FEB2" w14:textId="77777777" w:rsidR="00007ADD" w:rsidRPr="00726BB0" w:rsidRDefault="001B410A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</w:t>
            </w:r>
            <w:r w:rsidR="00007ADD" w:rsidRPr="00726BB0">
              <w:rPr>
                <w:rFonts w:eastAsia="Calibri"/>
              </w:rPr>
              <w:t xml:space="preserve"> szt.</w:t>
            </w:r>
          </w:p>
        </w:tc>
        <w:tc>
          <w:tcPr>
            <w:tcW w:w="991" w:type="dxa"/>
            <w:gridSpan w:val="2"/>
            <w:shd w:val="clear" w:color="auto" w:fill="FFFFFF" w:themeFill="background1"/>
          </w:tcPr>
          <w:p w14:paraId="55E59F78" w14:textId="77777777" w:rsidR="00007ADD" w:rsidRPr="00726BB0" w:rsidRDefault="00FD388F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5</w:t>
            </w:r>
            <w:r w:rsidR="00007ADD" w:rsidRPr="00726BB0">
              <w:rPr>
                <w:rFonts w:eastAsia="Calibri"/>
              </w:rPr>
              <w:t>0 %</w:t>
            </w:r>
          </w:p>
        </w:tc>
        <w:tc>
          <w:tcPr>
            <w:tcW w:w="1305" w:type="dxa"/>
            <w:shd w:val="clear" w:color="auto" w:fill="FFFFFF" w:themeFill="background1"/>
          </w:tcPr>
          <w:p w14:paraId="6523B042" w14:textId="47F29A46" w:rsidR="00007ADD" w:rsidRPr="00726BB0" w:rsidRDefault="0050015B" w:rsidP="00487FA2">
            <w:pPr>
              <w:spacing w:after="120" w:line="276" w:lineRule="auto"/>
              <w:rPr>
                <w:rFonts w:eastAsia="Calibri"/>
                <w:sz w:val="22"/>
                <w:szCs w:val="18"/>
              </w:rPr>
            </w:pPr>
            <w:r>
              <w:rPr>
                <w:rFonts w:eastAsia="Calibri"/>
                <w:sz w:val="22"/>
                <w:szCs w:val="18"/>
              </w:rPr>
              <w:t>22 521,75</w:t>
            </w:r>
            <w:r w:rsidR="003373BA">
              <w:rPr>
                <w:rFonts w:eastAsia="Calibri"/>
                <w:sz w:val="22"/>
                <w:szCs w:val="18"/>
              </w:rPr>
              <w:t xml:space="preserve"> </w:t>
            </w:r>
            <w:r>
              <w:rPr>
                <w:rFonts w:eastAsia="Calibri"/>
                <w:sz w:val="22"/>
                <w:szCs w:val="18"/>
              </w:rPr>
              <w:t>€</w:t>
            </w:r>
          </w:p>
          <w:p w14:paraId="252DCE56" w14:textId="77777777" w:rsidR="00BD2F76" w:rsidRPr="00726BB0" w:rsidRDefault="00BD2F76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69518478" w14:textId="77777777" w:rsidR="00007ADD" w:rsidRPr="00726BB0" w:rsidRDefault="00FD388F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 szt.</w:t>
            </w:r>
          </w:p>
        </w:tc>
        <w:tc>
          <w:tcPr>
            <w:tcW w:w="709" w:type="dxa"/>
            <w:shd w:val="clear" w:color="auto" w:fill="FFFFFF" w:themeFill="background1"/>
          </w:tcPr>
          <w:p w14:paraId="7753D784" w14:textId="77777777" w:rsidR="00007ADD" w:rsidRPr="00726BB0" w:rsidRDefault="00007ADD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100%</w:t>
            </w:r>
          </w:p>
        </w:tc>
        <w:tc>
          <w:tcPr>
            <w:tcW w:w="1446" w:type="dxa"/>
            <w:shd w:val="clear" w:color="auto" w:fill="FFFFFF" w:themeFill="background1"/>
          </w:tcPr>
          <w:p w14:paraId="667FE0AE" w14:textId="70CCF30E" w:rsidR="00007ADD" w:rsidRPr="00726BB0" w:rsidRDefault="0050015B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  <w:szCs w:val="18"/>
              </w:rPr>
              <w:t>4 478,25 €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14:paraId="52DB6B9F" w14:textId="77777777" w:rsidR="00007ADD" w:rsidRPr="00726BB0" w:rsidRDefault="00007ADD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14:paraId="46BC88A1" w14:textId="77777777" w:rsidR="00007ADD" w:rsidRPr="00726BB0" w:rsidRDefault="00007ADD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100%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49D26879" w14:textId="77777777" w:rsidR="00007ADD" w:rsidRPr="00726BB0" w:rsidRDefault="00007ADD" w:rsidP="00487FA2">
            <w:pPr>
              <w:spacing w:after="120" w:line="276" w:lineRule="auto"/>
              <w:rPr>
                <w:rFonts w:eastAsia="Calibri"/>
              </w:rPr>
            </w:pPr>
            <w:proofErr w:type="spellStart"/>
            <w:r w:rsidRPr="00726BB0">
              <w:rPr>
                <w:rFonts w:eastAsia="Calibri"/>
              </w:rPr>
              <w:t>nd</w:t>
            </w:r>
            <w:proofErr w:type="spellEnd"/>
          </w:p>
        </w:tc>
        <w:tc>
          <w:tcPr>
            <w:tcW w:w="827" w:type="dxa"/>
            <w:shd w:val="clear" w:color="auto" w:fill="FFFFFF" w:themeFill="background1"/>
          </w:tcPr>
          <w:p w14:paraId="27FEB796" w14:textId="77777777" w:rsidR="00007ADD" w:rsidRPr="00726BB0" w:rsidRDefault="00007ADD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2 szt.</w:t>
            </w:r>
          </w:p>
        </w:tc>
        <w:tc>
          <w:tcPr>
            <w:tcW w:w="1247" w:type="dxa"/>
            <w:shd w:val="clear" w:color="auto" w:fill="FFFFFF" w:themeFill="background1"/>
          </w:tcPr>
          <w:p w14:paraId="71D5AFDC" w14:textId="3DE1A237" w:rsidR="00007ADD" w:rsidRPr="00D00EAA" w:rsidRDefault="0050015B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27 000,00 €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2DC877DE" w14:textId="77777777" w:rsidR="00007ADD" w:rsidRPr="00D00EAA" w:rsidRDefault="00007ADD" w:rsidP="00487FA2">
            <w:pPr>
              <w:spacing w:after="120" w:line="276" w:lineRule="auto"/>
              <w:jc w:val="center"/>
              <w:rPr>
                <w:rFonts w:eastAsia="Calibri"/>
              </w:rPr>
            </w:pPr>
            <w:r w:rsidRPr="00D00EAA">
              <w:rPr>
                <w:rFonts w:eastAsia="Calibri"/>
                <w:sz w:val="18"/>
                <w:szCs w:val="18"/>
              </w:rPr>
              <w:t>PROW 2014 - 2020</w:t>
            </w:r>
          </w:p>
        </w:tc>
        <w:tc>
          <w:tcPr>
            <w:tcW w:w="1403" w:type="dxa"/>
          </w:tcPr>
          <w:p w14:paraId="7EAB5DAE" w14:textId="77777777" w:rsidR="00007ADD" w:rsidRPr="00D00EAA" w:rsidRDefault="00007ADD" w:rsidP="00487FA2">
            <w:pPr>
              <w:spacing w:after="120" w:line="276" w:lineRule="auto"/>
              <w:jc w:val="center"/>
              <w:rPr>
                <w:rFonts w:eastAsia="Calibri"/>
              </w:rPr>
            </w:pPr>
            <w:r w:rsidRPr="00D00EAA">
              <w:rPr>
                <w:rFonts w:eastAsia="Calibri"/>
              </w:rPr>
              <w:t>Projekty współpracy</w:t>
            </w:r>
          </w:p>
        </w:tc>
      </w:tr>
      <w:tr w:rsidR="00007ADD" w:rsidRPr="007121F3" w14:paraId="3A8A77AF" w14:textId="77777777" w:rsidTr="00804B6C">
        <w:trPr>
          <w:trHeight w:val="892"/>
        </w:trPr>
        <w:tc>
          <w:tcPr>
            <w:tcW w:w="1134" w:type="dxa"/>
            <w:vMerge/>
            <w:shd w:val="clear" w:color="auto" w:fill="DAEEF3"/>
          </w:tcPr>
          <w:p w14:paraId="2019430C" w14:textId="77777777" w:rsidR="00007ADD" w:rsidRPr="007121F3" w:rsidRDefault="00007ADD" w:rsidP="00487FA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042DEE24" w14:textId="77777777" w:rsidR="00007ADD" w:rsidRPr="00D00EAA" w:rsidRDefault="00007ADD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DA2629">
              <w:rPr>
                <w:rFonts w:eastAsia="Calibri"/>
                <w:b/>
                <w:sz w:val="16"/>
                <w:szCs w:val="16"/>
              </w:rPr>
              <w:t>Liczba LGD uczestniczących w projektach współpracy</w:t>
            </w:r>
          </w:p>
        </w:tc>
        <w:tc>
          <w:tcPr>
            <w:tcW w:w="854" w:type="dxa"/>
            <w:shd w:val="clear" w:color="auto" w:fill="auto"/>
          </w:tcPr>
          <w:p w14:paraId="71159931" w14:textId="77777777" w:rsidR="00007ADD" w:rsidRPr="00726BB0" w:rsidRDefault="00FD388F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6</w:t>
            </w:r>
            <w:r w:rsidR="006E08EC" w:rsidRPr="00726BB0">
              <w:rPr>
                <w:rFonts w:eastAsia="Calibri"/>
              </w:rPr>
              <w:t xml:space="preserve"> </w:t>
            </w:r>
            <w:r w:rsidR="00007ADD" w:rsidRPr="00726BB0">
              <w:rPr>
                <w:rFonts w:eastAsia="Calibri"/>
              </w:rPr>
              <w:t>szt.</w:t>
            </w:r>
          </w:p>
        </w:tc>
        <w:tc>
          <w:tcPr>
            <w:tcW w:w="991" w:type="dxa"/>
            <w:gridSpan w:val="2"/>
            <w:shd w:val="clear" w:color="auto" w:fill="FFFFFF" w:themeFill="background1"/>
          </w:tcPr>
          <w:p w14:paraId="64A2DCE4" w14:textId="77777777" w:rsidR="00007ADD" w:rsidRPr="00726BB0" w:rsidRDefault="00FD388F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  <w:sz w:val="22"/>
              </w:rPr>
              <w:t>66,67</w:t>
            </w:r>
            <w:r w:rsidR="00985AC0" w:rsidRPr="00726BB0">
              <w:rPr>
                <w:rFonts w:eastAsia="Calibri"/>
                <w:sz w:val="22"/>
              </w:rPr>
              <w:t xml:space="preserve"> </w:t>
            </w:r>
            <w:r w:rsidR="00985AC0" w:rsidRPr="00726BB0">
              <w:rPr>
                <w:rFonts w:eastAsia="Calibri"/>
              </w:rPr>
              <w:t>%</w:t>
            </w:r>
          </w:p>
        </w:tc>
        <w:tc>
          <w:tcPr>
            <w:tcW w:w="1305" w:type="dxa"/>
            <w:shd w:val="clear" w:color="auto" w:fill="FFFFFF" w:themeFill="background1"/>
          </w:tcPr>
          <w:p w14:paraId="57010CD7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726BB0">
              <w:rPr>
                <w:rFonts w:eastAsia="Calibri"/>
                <w:szCs w:val="18"/>
              </w:rPr>
              <w:t>nd</w:t>
            </w:r>
            <w:proofErr w:type="spellEnd"/>
            <w:r w:rsidRPr="00726BB0">
              <w:rPr>
                <w:rFonts w:eastAsia="Calibri"/>
                <w:szCs w:val="18"/>
              </w:rPr>
              <w:t>.</w:t>
            </w:r>
          </w:p>
        </w:tc>
        <w:tc>
          <w:tcPr>
            <w:tcW w:w="680" w:type="dxa"/>
            <w:shd w:val="clear" w:color="auto" w:fill="FFFFFF" w:themeFill="background1"/>
          </w:tcPr>
          <w:p w14:paraId="5E56712A" w14:textId="77777777" w:rsidR="00007ADD" w:rsidRPr="00726BB0" w:rsidRDefault="00FD388F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3 szt.</w:t>
            </w:r>
          </w:p>
        </w:tc>
        <w:tc>
          <w:tcPr>
            <w:tcW w:w="709" w:type="dxa"/>
            <w:shd w:val="clear" w:color="auto" w:fill="FFFFFF" w:themeFill="background1"/>
          </w:tcPr>
          <w:p w14:paraId="35404907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100%</w:t>
            </w:r>
          </w:p>
        </w:tc>
        <w:tc>
          <w:tcPr>
            <w:tcW w:w="1446" w:type="dxa"/>
            <w:shd w:val="clear" w:color="auto" w:fill="FFFFFF" w:themeFill="background1"/>
          </w:tcPr>
          <w:p w14:paraId="7E3E532D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726BB0">
              <w:rPr>
                <w:rFonts w:eastAsia="Calibri"/>
                <w:szCs w:val="18"/>
              </w:rPr>
              <w:t>nd</w:t>
            </w:r>
            <w:proofErr w:type="spellEnd"/>
            <w:r w:rsidRPr="00726BB0">
              <w:rPr>
                <w:rFonts w:eastAsia="Calibri"/>
                <w:szCs w:val="18"/>
              </w:rPr>
              <w:t>.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14:paraId="3809EA0C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14:paraId="6F649C35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100%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01C992E5" w14:textId="77777777" w:rsidR="00007ADD" w:rsidRPr="00726BB0" w:rsidRDefault="00985AC0" w:rsidP="00487FA2">
            <w:pPr>
              <w:spacing w:after="120" w:line="276" w:lineRule="auto"/>
              <w:rPr>
                <w:rFonts w:eastAsia="Calibri"/>
              </w:rPr>
            </w:pPr>
            <w:proofErr w:type="spellStart"/>
            <w:r w:rsidRPr="00726BB0">
              <w:rPr>
                <w:rFonts w:eastAsia="Calibri"/>
              </w:rPr>
              <w:t>nd</w:t>
            </w:r>
            <w:proofErr w:type="spellEnd"/>
            <w:r w:rsidRPr="00726BB0">
              <w:rPr>
                <w:rFonts w:eastAsia="Calibri"/>
              </w:rPr>
              <w:t>.</w:t>
            </w:r>
          </w:p>
        </w:tc>
        <w:tc>
          <w:tcPr>
            <w:tcW w:w="827" w:type="dxa"/>
            <w:shd w:val="clear" w:color="auto" w:fill="FFFFFF" w:themeFill="background1"/>
          </w:tcPr>
          <w:p w14:paraId="2D151590" w14:textId="77777777" w:rsidR="00007ADD" w:rsidRPr="00726BB0" w:rsidRDefault="00F8675A" w:rsidP="00487FA2">
            <w:pPr>
              <w:spacing w:after="120" w:line="276" w:lineRule="auto"/>
              <w:rPr>
                <w:rFonts w:eastAsia="Calibri"/>
              </w:rPr>
            </w:pPr>
            <w:r w:rsidRPr="00726BB0">
              <w:rPr>
                <w:rFonts w:eastAsia="Calibri"/>
              </w:rPr>
              <w:t>9 szt.</w:t>
            </w:r>
          </w:p>
        </w:tc>
        <w:tc>
          <w:tcPr>
            <w:tcW w:w="1247" w:type="dxa"/>
            <w:shd w:val="clear" w:color="auto" w:fill="FFFFFF" w:themeFill="background1"/>
          </w:tcPr>
          <w:p w14:paraId="1CE8FBE6" w14:textId="77777777" w:rsidR="00007ADD" w:rsidRPr="00D00EAA" w:rsidRDefault="003C2A3C" w:rsidP="00487FA2">
            <w:pPr>
              <w:spacing w:after="120" w:line="276" w:lineRule="auto"/>
              <w:rPr>
                <w:rFonts w:eastAsia="Calibri"/>
              </w:rPr>
            </w:pPr>
            <w:proofErr w:type="spellStart"/>
            <w:r w:rsidRPr="003C2A3C">
              <w:rPr>
                <w:rFonts w:eastAsia="Calibri"/>
              </w:rPr>
              <w:t>nd</w:t>
            </w:r>
            <w:proofErr w:type="spellEnd"/>
            <w:r w:rsidRPr="003C2A3C">
              <w:rPr>
                <w:rFonts w:eastAsia="Calibri"/>
              </w:rPr>
              <w:t>.</w:t>
            </w:r>
            <w:r w:rsidR="00985AC0" w:rsidRPr="003C2A3C">
              <w:rPr>
                <w:rFonts w:eastAsia="Calibri"/>
              </w:rPr>
              <w:t xml:space="preserve"> 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31147515" w14:textId="77777777" w:rsidR="00007ADD" w:rsidRPr="00D00EAA" w:rsidRDefault="00985AC0" w:rsidP="00487FA2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492410">
              <w:rPr>
                <w:rFonts w:eastAsia="Calibri"/>
                <w:sz w:val="18"/>
                <w:szCs w:val="18"/>
              </w:rPr>
              <w:t>PROW 2014 - 2020</w:t>
            </w:r>
          </w:p>
        </w:tc>
        <w:tc>
          <w:tcPr>
            <w:tcW w:w="1403" w:type="dxa"/>
          </w:tcPr>
          <w:p w14:paraId="78DC67E3" w14:textId="77777777" w:rsidR="00007ADD" w:rsidRPr="00D00EAA" w:rsidRDefault="00985AC0" w:rsidP="00487FA2">
            <w:pPr>
              <w:spacing w:after="12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Projekty współpracy</w:t>
            </w:r>
          </w:p>
        </w:tc>
      </w:tr>
      <w:tr w:rsidR="000F04C2" w:rsidRPr="007121F3" w14:paraId="58A49F88" w14:textId="77777777" w:rsidTr="00804B6C">
        <w:trPr>
          <w:trHeight w:val="1768"/>
        </w:trPr>
        <w:tc>
          <w:tcPr>
            <w:tcW w:w="1134" w:type="dxa"/>
            <w:vMerge w:val="restart"/>
            <w:shd w:val="clear" w:color="auto" w:fill="DAEEF3"/>
          </w:tcPr>
          <w:p w14:paraId="6D1E571A" w14:textId="77777777" w:rsidR="000F04C2" w:rsidRDefault="000F04C2" w:rsidP="00F61B98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Przedsięwzięcie:</w:t>
            </w:r>
            <w:r w:rsidR="004A1AE4">
              <w:rPr>
                <w:rFonts w:eastAsia="Calibri"/>
                <w:b/>
                <w:sz w:val="16"/>
                <w:szCs w:val="16"/>
              </w:rPr>
              <w:t xml:space="preserve"> 3.2.2.1</w:t>
            </w:r>
          </w:p>
          <w:p w14:paraId="40007B2E" w14:textId="77777777" w:rsidR="000F04C2" w:rsidRPr="0094060F" w:rsidRDefault="000F04C2" w:rsidP="00F61B98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Wymiana dobrych praktyk w ramach prowadzonej działalności związanej z rybactwem</w:t>
            </w:r>
          </w:p>
        </w:tc>
        <w:tc>
          <w:tcPr>
            <w:tcW w:w="1274" w:type="dxa"/>
            <w:shd w:val="clear" w:color="auto" w:fill="auto"/>
          </w:tcPr>
          <w:p w14:paraId="6D825B91" w14:textId="77777777" w:rsidR="000F04C2" w:rsidRPr="00D00EAA" w:rsidRDefault="000F04C2" w:rsidP="00487FA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D00EAA">
              <w:rPr>
                <w:rFonts w:eastAsia="Calibri"/>
                <w:b/>
                <w:sz w:val="16"/>
                <w:szCs w:val="16"/>
              </w:rPr>
              <w:t>Liczba zrealizowanych projektów współpracy w tym projektów współpracy międzynarodowej</w:t>
            </w:r>
          </w:p>
        </w:tc>
        <w:tc>
          <w:tcPr>
            <w:tcW w:w="854" w:type="dxa"/>
            <w:shd w:val="clear" w:color="auto" w:fill="auto"/>
          </w:tcPr>
          <w:p w14:paraId="3CFFAAEF" w14:textId="77777777" w:rsidR="000F04C2" w:rsidRPr="00AC714B" w:rsidRDefault="00C76674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1</w:t>
            </w:r>
            <w:r w:rsidR="000F04C2" w:rsidRPr="00AC714B">
              <w:rPr>
                <w:rFonts w:eastAsia="Calibri"/>
              </w:rPr>
              <w:t xml:space="preserve"> szt.</w:t>
            </w:r>
          </w:p>
        </w:tc>
        <w:tc>
          <w:tcPr>
            <w:tcW w:w="991" w:type="dxa"/>
            <w:gridSpan w:val="2"/>
            <w:shd w:val="clear" w:color="auto" w:fill="FFFFFF" w:themeFill="background1"/>
          </w:tcPr>
          <w:p w14:paraId="374D63F9" w14:textId="77777777" w:rsidR="00E84296" w:rsidRPr="00AC714B" w:rsidRDefault="001C2A1F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33,33</w:t>
            </w:r>
            <w:r w:rsidR="00AC714B" w:rsidRPr="00AC714B">
              <w:rPr>
                <w:rFonts w:eastAsia="Calibri"/>
              </w:rPr>
              <w:t>%</w:t>
            </w:r>
          </w:p>
        </w:tc>
        <w:tc>
          <w:tcPr>
            <w:tcW w:w="1305" w:type="dxa"/>
            <w:shd w:val="clear" w:color="auto" w:fill="FFFFFF" w:themeFill="background1"/>
          </w:tcPr>
          <w:p w14:paraId="2F01166F" w14:textId="5478B6C0" w:rsidR="00EF355D" w:rsidRPr="00AC714B" w:rsidRDefault="00166509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6 355,00 €</w:t>
            </w:r>
          </w:p>
          <w:p w14:paraId="57C66508" w14:textId="77777777" w:rsidR="00F97B65" w:rsidRPr="00AC714B" w:rsidRDefault="00F97B65" w:rsidP="00487FA2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14:paraId="711ED366" w14:textId="77777777" w:rsidR="00E84296" w:rsidRPr="00AC714B" w:rsidRDefault="001C2A1F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 xml:space="preserve">2 </w:t>
            </w:r>
            <w:proofErr w:type="spellStart"/>
            <w:r w:rsidRPr="00AC714B">
              <w:rPr>
                <w:rFonts w:eastAsia="Calibri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46A0D4AF" w14:textId="77777777" w:rsidR="00E84296" w:rsidRPr="00AC714B" w:rsidRDefault="00EF355D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100%</w:t>
            </w:r>
          </w:p>
        </w:tc>
        <w:tc>
          <w:tcPr>
            <w:tcW w:w="1446" w:type="dxa"/>
            <w:shd w:val="clear" w:color="auto" w:fill="FFFFFF" w:themeFill="background1"/>
          </w:tcPr>
          <w:p w14:paraId="230C1551" w14:textId="722DBF49" w:rsidR="000F04C2" w:rsidRPr="00AC714B" w:rsidRDefault="00166509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38 645,00 €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14:paraId="219A92CE" w14:textId="77777777" w:rsidR="000F04C2" w:rsidRPr="00AC714B" w:rsidRDefault="000F04C2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14:paraId="41FE9C29" w14:textId="77777777" w:rsidR="000F04C2" w:rsidRPr="00AC714B" w:rsidRDefault="000F04C2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100%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5FB9BAFE" w14:textId="77777777" w:rsidR="000F04C2" w:rsidRPr="00AC714B" w:rsidRDefault="000F04C2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14:paraId="734783E7" w14:textId="77777777" w:rsidR="000F04C2" w:rsidRPr="00AC714B" w:rsidRDefault="001C2A1F" w:rsidP="00487FA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3 szt.</w:t>
            </w:r>
            <w:r w:rsidR="000F04C2" w:rsidRPr="00AC714B">
              <w:rPr>
                <w:rFonts w:eastAsia="Calibri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14:paraId="199C28C3" w14:textId="02752723" w:rsidR="000F04C2" w:rsidRPr="00726BB0" w:rsidRDefault="00166509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45 000,00 €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16D46D6D" w14:textId="77777777" w:rsidR="000F04C2" w:rsidRPr="00D00EAA" w:rsidRDefault="000F04C2" w:rsidP="00487FA2">
            <w:pPr>
              <w:spacing w:after="120" w:line="276" w:lineRule="auto"/>
              <w:jc w:val="center"/>
              <w:rPr>
                <w:rFonts w:eastAsia="Calibri"/>
              </w:rPr>
            </w:pPr>
            <w:r w:rsidRPr="00D00EAA">
              <w:rPr>
                <w:rFonts w:eastAsia="Calibri"/>
              </w:rPr>
              <w:t>PO Ryby 2014 - 2020</w:t>
            </w:r>
          </w:p>
        </w:tc>
        <w:tc>
          <w:tcPr>
            <w:tcW w:w="1403" w:type="dxa"/>
          </w:tcPr>
          <w:p w14:paraId="6E76A4FE" w14:textId="77777777" w:rsidR="000F04C2" w:rsidRPr="00D00EAA" w:rsidRDefault="000F04C2" w:rsidP="00487FA2">
            <w:pPr>
              <w:spacing w:after="120" w:line="276" w:lineRule="auto"/>
              <w:jc w:val="center"/>
              <w:rPr>
                <w:rFonts w:eastAsia="Calibri"/>
              </w:rPr>
            </w:pPr>
            <w:r w:rsidRPr="00D00EAA">
              <w:rPr>
                <w:rFonts w:eastAsia="Calibri"/>
              </w:rPr>
              <w:t>Projekty współpracy</w:t>
            </w:r>
          </w:p>
        </w:tc>
      </w:tr>
      <w:tr w:rsidR="000F04C2" w:rsidRPr="007121F3" w14:paraId="124944B7" w14:textId="77777777" w:rsidTr="00804B6C">
        <w:trPr>
          <w:trHeight w:val="721"/>
        </w:trPr>
        <w:tc>
          <w:tcPr>
            <w:tcW w:w="1134" w:type="dxa"/>
            <w:vMerge/>
            <w:shd w:val="clear" w:color="auto" w:fill="DAEEF3"/>
          </w:tcPr>
          <w:p w14:paraId="3E88F69A" w14:textId="77777777" w:rsidR="000F04C2" w:rsidRDefault="000F04C2" w:rsidP="000F04C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14:paraId="276955C0" w14:textId="77777777" w:rsidR="000F04C2" w:rsidRPr="00DA2629" w:rsidRDefault="000F04C2" w:rsidP="000F04C2">
            <w:pPr>
              <w:spacing w:after="120" w:line="276" w:lineRule="auto"/>
              <w:rPr>
                <w:rFonts w:eastAsia="Calibri"/>
                <w:b/>
                <w:sz w:val="16"/>
                <w:szCs w:val="16"/>
              </w:rPr>
            </w:pPr>
            <w:r w:rsidRPr="00DA2629">
              <w:rPr>
                <w:rFonts w:eastAsia="Calibri"/>
                <w:b/>
                <w:sz w:val="16"/>
                <w:szCs w:val="16"/>
              </w:rPr>
              <w:t>Liczba LGD uczestniczących w projektach współpracy</w:t>
            </w:r>
          </w:p>
        </w:tc>
        <w:tc>
          <w:tcPr>
            <w:tcW w:w="854" w:type="dxa"/>
            <w:shd w:val="clear" w:color="auto" w:fill="auto"/>
          </w:tcPr>
          <w:p w14:paraId="0F0B7E7F" w14:textId="77777777" w:rsidR="000F04C2" w:rsidRPr="00726BB0" w:rsidRDefault="00C76674" w:rsidP="000F04C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726BB0">
              <w:rPr>
                <w:rFonts w:eastAsia="Calibri"/>
                <w:szCs w:val="18"/>
              </w:rPr>
              <w:t>2</w:t>
            </w:r>
            <w:r w:rsidR="00FD388F" w:rsidRPr="00726BB0">
              <w:rPr>
                <w:rFonts w:eastAsia="Calibri"/>
                <w:szCs w:val="18"/>
              </w:rPr>
              <w:t xml:space="preserve"> </w:t>
            </w:r>
            <w:r w:rsidR="000F04C2" w:rsidRPr="00726BB0">
              <w:rPr>
                <w:rFonts w:eastAsia="Calibri"/>
                <w:szCs w:val="18"/>
              </w:rPr>
              <w:t>szt.</w:t>
            </w:r>
          </w:p>
        </w:tc>
        <w:tc>
          <w:tcPr>
            <w:tcW w:w="991" w:type="dxa"/>
            <w:gridSpan w:val="2"/>
            <w:shd w:val="clear" w:color="auto" w:fill="FFFFFF" w:themeFill="background1"/>
          </w:tcPr>
          <w:p w14:paraId="47007626" w14:textId="77777777" w:rsidR="00C76674" w:rsidRPr="00AC714B" w:rsidRDefault="001C2A1F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28,57</w:t>
            </w:r>
            <w:r w:rsidR="00AC714B" w:rsidRPr="00AC714B">
              <w:rPr>
                <w:rFonts w:eastAsia="Calibri"/>
              </w:rPr>
              <w:t>%</w:t>
            </w:r>
          </w:p>
        </w:tc>
        <w:tc>
          <w:tcPr>
            <w:tcW w:w="1305" w:type="dxa"/>
            <w:shd w:val="clear" w:color="auto" w:fill="FFFFFF" w:themeFill="background1"/>
          </w:tcPr>
          <w:p w14:paraId="77C1697E" w14:textId="77777777" w:rsidR="000F04C2" w:rsidRPr="00AC714B" w:rsidRDefault="000F04C2" w:rsidP="000F04C2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proofErr w:type="spellStart"/>
            <w:r w:rsidRPr="00AC714B">
              <w:rPr>
                <w:rFonts w:eastAsia="Calibri"/>
                <w:szCs w:val="16"/>
              </w:rPr>
              <w:t>nd</w:t>
            </w:r>
            <w:proofErr w:type="spellEnd"/>
          </w:p>
        </w:tc>
        <w:tc>
          <w:tcPr>
            <w:tcW w:w="680" w:type="dxa"/>
            <w:shd w:val="clear" w:color="auto" w:fill="FFFFFF" w:themeFill="background1"/>
          </w:tcPr>
          <w:p w14:paraId="51F8F0DF" w14:textId="77777777" w:rsidR="000F04C2" w:rsidRPr="00AC714B" w:rsidRDefault="001C2A1F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5 szt.</w:t>
            </w:r>
          </w:p>
        </w:tc>
        <w:tc>
          <w:tcPr>
            <w:tcW w:w="709" w:type="dxa"/>
            <w:shd w:val="clear" w:color="auto" w:fill="FFFFFF" w:themeFill="background1"/>
          </w:tcPr>
          <w:p w14:paraId="563D7CA4" w14:textId="77777777" w:rsidR="00E84296" w:rsidRPr="00AC714B" w:rsidRDefault="00EF355D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100%</w:t>
            </w:r>
          </w:p>
        </w:tc>
        <w:tc>
          <w:tcPr>
            <w:tcW w:w="1446" w:type="dxa"/>
            <w:shd w:val="clear" w:color="auto" w:fill="FFFFFF" w:themeFill="background1"/>
          </w:tcPr>
          <w:p w14:paraId="0FE3936C" w14:textId="77777777" w:rsidR="00E84296" w:rsidRPr="00AC714B" w:rsidRDefault="00E84296" w:rsidP="000F04C2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AC714B">
              <w:rPr>
                <w:rFonts w:eastAsia="Calibri"/>
                <w:sz w:val="22"/>
                <w:szCs w:val="18"/>
              </w:rPr>
              <w:t>nd</w:t>
            </w:r>
            <w:proofErr w:type="spellEnd"/>
          </w:p>
        </w:tc>
        <w:tc>
          <w:tcPr>
            <w:tcW w:w="737" w:type="dxa"/>
            <w:gridSpan w:val="2"/>
            <w:shd w:val="clear" w:color="auto" w:fill="FFFFFF" w:themeFill="background1"/>
          </w:tcPr>
          <w:p w14:paraId="289B42AB" w14:textId="77777777" w:rsidR="000F04C2" w:rsidRPr="00AC714B" w:rsidRDefault="000F04C2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0</w:t>
            </w:r>
          </w:p>
        </w:tc>
        <w:tc>
          <w:tcPr>
            <w:tcW w:w="964" w:type="dxa"/>
            <w:shd w:val="clear" w:color="auto" w:fill="FFFFFF" w:themeFill="background1"/>
          </w:tcPr>
          <w:p w14:paraId="675968F2" w14:textId="77777777" w:rsidR="000F04C2" w:rsidRPr="00AC714B" w:rsidRDefault="000F04C2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0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6C1BE90C" w14:textId="77777777" w:rsidR="000F04C2" w:rsidRPr="00AC714B" w:rsidRDefault="000F04C2" w:rsidP="000F04C2">
            <w:pPr>
              <w:spacing w:after="120" w:line="276" w:lineRule="auto"/>
              <w:rPr>
                <w:rFonts w:eastAsia="Calibri"/>
              </w:rPr>
            </w:pPr>
            <w:r w:rsidRPr="00AC714B">
              <w:rPr>
                <w:rFonts w:eastAsia="Calibri"/>
              </w:rP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14:paraId="05C86919" w14:textId="77777777" w:rsidR="000F04C2" w:rsidRPr="00AC714B" w:rsidRDefault="001C2A1F" w:rsidP="000F04C2">
            <w:pPr>
              <w:spacing w:after="120" w:line="276" w:lineRule="auto"/>
              <w:rPr>
                <w:rFonts w:eastAsia="Calibri"/>
                <w:sz w:val="22"/>
                <w:szCs w:val="18"/>
              </w:rPr>
            </w:pPr>
            <w:r w:rsidRPr="00AC714B">
              <w:rPr>
                <w:rFonts w:eastAsia="Calibri"/>
                <w:sz w:val="22"/>
                <w:szCs w:val="18"/>
              </w:rPr>
              <w:t>7 szt.</w:t>
            </w:r>
            <w:r w:rsidR="00FD388F" w:rsidRPr="00AC714B">
              <w:rPr>
                <w:rFonts w:eastAsia="Calibri"/>
                <w:sz w:val="22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14:paraId="7474A1BF" w14:textId="77777777" w:rsidR="000F04C2" w:rsidRPr="00726BB0" w:rsidRDefault="00FD388F" w:rsidP="000F04C2">
            <w:pPr>
              <w:spacing w:after="120" w:line="276" w:lineRule="auto"/>
              <w:rPr>
                <w:rFonts w:eastAsia="Calibri"/>
              </w:rPr>
            </w:pPr>
            <w:proofErr w:type="spellStart"/>
            <w:r w:rsidRPr="00726BB0">
              <w:rPr>
                <w:rFonts w:eastAsia="Calibri"/>
              </w:rPr>
              <w:t>nd</w:t>
            </w:r>
            <w:proofErr w:type="spellEnd"/>
            <w:r w:rsidRPr="00726BB0">
              <w:rPr>
                <w:rFonts w:eastAsia="Calibri"/>
              </w:rPr>
              <w:t>.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14:paraId="396E0909" w14:textId="77777777" w:rsidR="000F04C2" w:rsidRPr="00DA2629" w:rsidRDefault="000F04C2" w:rsidP="000F04C2">
            <w:pPr>
              <w:spacing w:after="120"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A2629">
              <w:rPr>
                <w:rFonts w:eastAsia="Calibri"/>
                <w:sz w:val="18"/>
                <w:szCs w:val="18"/>
              </w:rPr>
              <w:t>PO Ryby 2014 - 2020</w:t>
            </w:r>
          </w:p>
        </w:tc>
        <w:tc>
          <w:tcPr>
            <w:tcW w:w="1403" w:type="dxa"/>
          </w:tcPr>
          <w:p w14:paraId="4D5D606E" w14:textId="77777777" w:rsidR="000F04C2" w:rsidRPr="00DA2629" w:rsidRDefault="000F04C2" w:rsidP="000F04C2">
            <w:pPr>
              <w:spacing w:after="120" w:line="276" w:lineRule="auto"/>
              <w:jc w:val="center"/>
              <w:rPr>
                <w:rFonts w:eastAsia="Calibri"/>
              </w:rPr>
            </w:pPr>
            <w:r w:rsidRPr="00DA2629">
              <w:rPr>
                <w:rFonts w:eastAsia="Calibri"/>
              </w:rPr>
              <w:t>Projekty współpracy</w:t>
            </w:r>
          </w:p>
        </w:tc>
      </w:tr>
      <w:tr w:rsidR="00FD388F" w:rsidRPr="007121F3" w14:paraId="7E9F3E65" w14:textId="77777777" w:rsidTr="00804B6C">
        <w:tc>
          <w:tcPr>
            <w:tcW w:w="2408" w:type="dxa"/>
            <w:gridSpan w:val="2"/>
            <w:shd w:val="clear" w:color="auto" w:fill="FFFFCC"/>
          </w:tcPr>
          <w:p w14:paraId="1FDDD169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szczegółowy 2</w:t>
            </w:r>
          </w:p>
        </w:tc>
        <w:tc>
          <w:tcPr>
            <w:tcW w:w="1845" w:type="dxa"/>
            <w:gridSpan w:val="3"/>
            <w:shd w:val="clear" w:color="auto" w:fill="A6A6A6"/>
          </w:tcPr>
          <w:p w14:paraId="1BB77413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05" w:type="dxa"/>
            <w:shd w:val="clear" w:color="auto" w:fill="FFFFFF"/>
          </w:tcPr>
          <w:p w14:paraId="67ECC8F4" w14:textId="6466033E" w:rsidR="00FD388F" w:rsidRPr="00726BB0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28 876,75 €</w:t>
            </w:r>
          </w:p>
        </w:tc>
        <w:tc>
          <w:tcPr>
            <w:tcW w:w="1389" w:type="dxa"/>
            <w:gridSpan w:val="2"/>
            <w:shd w:val="clear" w:color="auto" w:fill="A6A6A6"/>
          </w:tcPr>
          <w:p w14:paraId="01E6207F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46" w:type="dxa"/>
            <w:shd w:val="clear" w:color="auto" w:fill="FFFFFF"/>
          </w:tcPr>
          <w:p w14:paraId="3B0AAF4D" w14:textId="296AF559" w:rsidR="00240C3B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43 123,25</w:t>
            </w:r>
            <w:r w:rsidR="00240C3B">
              <w:rPr>
                <w:rFonts w:eastAsia="Calibri"/>
                <w:sz w:val="18"/>
                <w:szCs w:val="18"/>
              </w:rPr>
              <w:t xml:space="preserve"> €</w:t>
            </w:r>
          </w:p>
          <w:p w14:paraId="7479522B" w14:textId="389750CB" w:rsidR="00FD388F" w:rsidRPr="00726BB0" w:rsidRDefault="00FD388F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6A6A6"/>
          </w:tcPr>
          <w:p w14:paraId="6D523801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063B5D00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726BB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6A6A6"/>
          </w:tcPr>
          <w:p w14:paraId="2E6B8C5D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FBEEEA6" w14:textId="3696D733" w:rsidR="00240C3B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</w:t>
            </w:r>
            <w:r w:rsidR="00240C3B">
              <w:rPr>
                <w:rFonts w:eastAsia="Calibri"/>
                <w:sz w:val="18"/>
                <w:szCs w:val="18"/>
              </w:rPr>
              <w:t> 000,00 €</w:t>
            </w:r>
          </w:p>
          <w:p w14:paraId="6EF48A93" w14:textId="0E1D1161" w:rsidR="00FD388F" w:rsidRPr="00726BB0" w:rsidRDefault="00FD388F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A6A6A6"/>
          </w:tcPr>
          <w:p w14:paraId="36750B7C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4346650B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FD388F" w:rsidRPr="007121F3" w14:paraId="680AA1E2" w14:textId="77777777" w:rsidTr="00804B6C">
        <w:trPr>
          <w:trHeight w:val="435"/>
        </w:trPr>
        <w:tc>
          <w:tcPr>
            <w:tcW w:w="2408" w:type="dxa"/>
            <w:gridSpan w:val="2"/>
            <w:shd w:val="clear" w:color="auto" w:fill="92CDDC"/>
          </w:tcPr>
          <w:p w14:paraId="3E299C02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cel ogólny</w:t>
            </w:r>
          </w:p>
        </w:tc>
        <w:tc>
          <w:tcPr>
            <w:tcW w:w="1845" w:type="dxa"/>
            <w:gridSpan w:val="3"/>
            <w:shd w:val="clear" w:color="auto" w:fill="A6A6A6"/>
          </w:tcPr>
          <w:p w14:paraId="5D52C12E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05" w:type="dxa"/>
            <w:shd w:val="clear" w:color="auto" w:fill="FFFFFF"/>
          </w:tcPr>
          <w:p w14:paraId="36030346" w14:textId="25995ABD" w:rsidR="00890579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28 876,75</w:t>
            </w:r>
            <w:r w:rsidR="00890579">
              <w:rPr>
                <w:rFonts w:eastAsia="Calibri"/>
                <w:sz w:val="18"/>
                <w:szCs w:val="18"/>
              </w:rPr>
              <w:t xml:space="preserve"> €</w:t>
            </w:r>
          </w:p>
          <w:p w14:paraId="4AC9F45A" w14:textId="651EEF1E" w:rsidR="00FD388F" w:rsidRPr="00943262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3 192 00</w:t>
            </w:r>
            <w:r w:rsidR="00890579">
              <w:rPr>
                <w:rFonts w:eastAsia="Calibri"/>
                <w:sz w:val="18"/>
                <w:szCs w:val="18"/>
              </w:rPr>
              <w:t>0,00 zł</w:t>
            </w:r>
          </w:p>
        </w:tc>
        <w:tc>
          <w:tcPr>
            <w:tcW w:w="1389" w:type="dxa"/>
            <w:gridSpan w:val="2"/>
            <w:shd w:val="clear" w:color="auto" w:fill="A6A6A6"/>
          </w:tcPr>
          <w:p w14:paraId="40AFF717" w14:textId="77777777" w:rsidR="00FD388F" w:rsidRPr="0094326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46" w:type="dxa"/>
            <w:shd w:val="clear" w:color="auto" w:fill="FFFFFF"/>
          </w:tcPr>
          <w:p w14:paraId="39A6F164" w14:textId="3D91AD37" w:rsidR="00FD388F" w:rsidRPr="00203352" w:rsidRDefault="00166509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43 123,25 €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54876078" w14:textId="77777777" w:rsidR="00FD388F" w:rsidRPr="0020335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688CBEF2" w14:textId="77777777" w:rsidR="00FD388F" w:rsidRPr="00203352" w:rsidRDefault="00FD388F" w:rsidP="00FD388F">
            <w:pPr>
              <w:spacing w:after="120" w:line="276" w:lineRule="auto"/>
              <w:rPr>
                <w:rFonts w:eastAsia="Calibri"/>
                <w:sz w:val="18"/>
                <w:szCs w:val="18"/>
              </w:rPr>
            </w:pPr>
            <w:r w:rsidRPr="0020335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6A6A6"/>
          </w:tcPr>
          <w:p w14:paraId="7A864492" w14:textId="77777777" w:rsidR="00FD388F" w:rsidRPr="0020335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6BC3E8D3" w14:textId="0B8D0C20" w:rsidR="00890579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72</w:t>
            </w:r>
            <w:r w:rsidR="00890579">
              <w:rPr>
                <w:rFonts w:eastAsia="Calibri"/>
                <w:sz w:val="16"/>
                <w:szCs w:val="16"/>
              </w:rPr>
              <w:t> 000,00 €</w:t>
            </w:r>
          </w:p>
          <w:p w14:paraId="0C017C25" w14:textId="1C56B4C0" w:rsidR="00FD388F" w:rsidRPr="00203352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3 19</w:t>
            </w:r>
            <w:r w:rsidR="00890579">
              <w:rPr>
                <w:rFonts w:eastAsia="Calibri"/>
                <w:sz w:val="16"/>
                <w:szCs w:val="16"/>
              </w:rPr>
              <w:t>2 000,00 zł</w:t>
            </w:r>
          </w:p>
        </w:tc>
        <w:tc>
          <w:tcPr>
            <w:tcW w:w="1148" w:type="dxa"/>
            <w:shd w:val="clear" w:color="auto" w:fill="A6A6A6"/>
          </w:tcPr>
          <w:p w14:paraId="30044885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2F5EEF2F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FD388F" w:rsidRPr="007121F3" w14:paraId="2513ACC8" w14:textId="77777777" w:rsidTr="00804B6C">
        <w:tc>
          <w:tcPr>
            <w:tcW w:w="2408" w:type="dxa"/>
            <w:gridSpan w:val="2"/>
            <w:shd w:val="clear" w:color="auto" w:fill="31849B"/>
          </w:tcPr>
          <w:p w14:paraId="7AF143B3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 w:rsidRPr="007121F3">
              <w:rPr>
                <w:rFonts w:eastAsia="Calibri"/>
                <w:sz w:val="16"/>
                <w:szCs w:val="16"/>
              </w:rPr>
              <w:t>Razem LSR</w:t>
            </w:r>
          </w:p>
        </w:tc>
        <w:tc>
          <w:tcPr>
            <w:tcW w:w="1845" w:type="dxa"/>
            <w:gridSpan w:val="3"/>
            <w:shd w:val="clear" w:color="auto" w:fill="A6A6A6"/>
          </w:tcPr>
          <w:p w14:paraId="14BF19C0" w14:textId="77777777" w:rsidR="00FD388F" w:rsidRPr="00726BB0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305" w:type="dxa"/>
            <w:shd w:val="clear" w:color="auto" w:fill="FFFFFF"/>
          </w:tcPr>
          <w:p w14:paraId="3CE51B62" w14:textId="4FEB1215" w:rsidR="00F77AE7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1 983 876,75</w:t>
            </w:r>
            <w:r w:rsidR="00F77AE7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024B87A3" w14:textId="74F10898" w:rsidR="006E0B33" w:rsidRPr="00943262" w:rsidRDefault="00166509" w:rsidP="00166509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6 662 000,00</w:t>
            </w:r>
            <w:r w:rsidR="00DB5FFC">
              <w:rPr>
                <w:rFonts w:eastAsia="Calibri"/>
                <w:sz w:val="16"/>
                <w:szCs w:val="16"/>
              </w:rPr>
              <w:t>zł</w:t>
            </w:r>
          </w:p>
        </w:tc>
        <w:tc>
          <w:tcPr>
            <w:tcW w:w="1389" w:type="dxa"/>
            <w:gridSpan w:val="2"/>
            <w:shd w:val="clear" w:color="auto" w:fill="A6A6A6"/>
          </w:tcPr>
          <w:p w14:paraId="269F2420" w14:textId="77777777" w:rsidR="00FD388F" w:rsidRPr="0094326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46" w:type="dxa"/>
            <w:shd w:val="clear" w:color="auto" w:fill="FFFFFF"/>
          </w:tcPr>
          <w:p w14:paraId="1E701D63" w14:textId="02F5117E" w:rsidR="00DB5FFC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440 623,25</w:t>
            </w:r>
            <w:r w:rsidR="00DB5FFC">
              <w:rPr>
                <w:rFonts w:eastAsia="Calibri"/>
                <w:sz w:val="16"/>
                <w:szCs w:val="16"/>
              </w:rPr>
              <w:t xml:space="preserve"> €</w:t>
            </w:r>
          </w:p>
          <w:p w14:paraId="4239A409" w14:textId="4C37B156" w:rsidR="006E0B33" w:rsidRPr="00203352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4 814 00</w:t>
            </w:r>
            <w:r w:rsidR="00DB5FFC">
              <w:rPr>
                <w:rFonts w:eastAsia="Calibri"/>
                <w:sz w:val="16"/>
                <w:szCs w:val="16"/>
              </w:rPr>
              <w:t>0,00 zł</w:t>
            </w:r>
          </w:p>
        </w:tc>
        <w:tc>
          <w:tcPr>
            <w:tcW w:w="1701" w:type="dxa"/>
            <w:gridSpan w:val="3"/>
            <w:shd w:val="clear" w:color="auto" w:fill="A6A6A6"/>
          </w:tcPr>
          <w:p w14:paraId="3856D7E5" w14:textId="77777777" w:rsidR="00FD388F" w:rsidRPr="0020335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76A531DF" w14:textId="062F79A8" w:rsidR="00FD388F" w:rsidRPr="00203352" w:rsidRDefault="00D42623" w:rsidP="00FD388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0373E1">
              <w:rPr>
                <w:rFonts w:eastAsia="Calibri"/>
                <w:color w:val="000000" w:themeColor="text1"/>
                <w:sz w:val="20"/>
                <w:szCs w:val="20"/>
              </w:rPr>
              <w:t>414 000,00 €</w:t>
            </w:r>
          </w:p>
        </w:tc>
        <w:tc>
          <w:tcPr>
            <w:tcW w:w="827" w:type="dxa"/>
            <w:shd w:val="clear" w:color="auto" w:fill="A6A6A6"/>
          </w:tcPr>
          <w:p w14:paraId="3A77355E" w14:textId="77777777" w:rsidR="00FD388F" w:rsidRPr="00203352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0B6EA3CF" w14:textId="441CE0A7" w:rsidR="00DB5FFC" w:rsidRPr="000373E1" w:rsidRDefault="00D42623" w:rsidP="00FD388F">
            <w:pPr>
              <w:spacing w:after="120" w:line="276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373E1">
              <w:rPr>
                <w:rFonts w:eastAsia="Calibri"/>
                <w:color w:val="000000" w:themeColor="text1"/>
                <w:sz w:val="16"/>
                <w:szCs w:val="16"/>
              </w:rPr>
              <w:t>2 838</w:t>
            </w:r>
            <w:r w:rsidR="00166509" w:rsidRPr="000373E1">
              <w:rPr>
                <w:rFonts w:eastAsia="Calibri"/>
                <w:color w:val="000000" w:themeColor="text1"/>
                <w:sz w:val="16"/>
                <w:szCs w:val="16"/>
              </w:rPr>
              <w:t xml:space="preserve"> 500</w:t>
            </w:r>
            <w:r w:rsidR="00DB5FFC" w:rsidRPr="000373E1">
              <w:rPr>
                <w:rFonts w:eastAsia="Calibri"/>
                <w:color w:val="000000" w:themeColor="text1"/>
                <w:sz w:val="16"/>
                <w:szCs w:val="16"/>
              </w:rPr>
              <w:t>,00 €</w:t>
            </w:r>
          </w:p>
          <w:p w14:paraId="0A472CA5" w14:textId="4368C584" w:rsidR="00FD388F" w:rsidRPr="00203352" w:rsidRDefault="00166509" w:rsidP="00FD388F">
            <w:pPr>
              <w:spacing w:after="120"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11 47</w:t>
            </w:r>
            <w:r w:rsidR="007C3BB6">
              <w:rPr>
                <w:rFonts w:eastAsia="Calibri"/>
                <w:sz w:val="16"/>
                <w:szCs w:val="16"/>
              </w:rPr>
              <w:t>6 000,00 zł</w:t>
            </w:r>
          </w:p>
        </w:tc>
        <w:tc>
          <w:tcPr>
            <w:tcW w:w="1148" w:type="dxa"/>
            <w:shd w:val="clear" w:color="auto" w:fill="A6A6A6"/>
          </w:tcPr>
          <w:p w14:paraId="67887315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  <w:tc>
          <w:tcPr>
            <w:tcW w:w="1403" w:type="dxa"/>
            <w:shd w:val="clear" w:color="auto" w:fill="A6A6A6"/>
          </w:tcPr>
          <w:p w14:paraId="78B3CEDB" w14:textId="77777777" w:rsidR="00FD388F" w:rsidRPr="007121F3" w:rsidRDefault="00FD388F" w:rsidP="00FD388F">
            <w:pPr>
              <w:spacing w:after="120" w:line="276" w:lineRule="auto"/>
              <w:rPr>
                <w:rFonts w:eastAsia="Calibri"/>
              </w:rPr>
            </w:pPr>
          </w:p>
        </w:tc>
      </w:tr>
      <w:tr w:rsidR="00257B70" w:rsidRPr="00352FB9" w14:paraId="327677C5" w14:textId="77777777" w:rsidTr="00487FA2">
        <w:tc>
          <w:tcPr>
            <w:tcW w:w="13184" w:type="dxa"/>
            <w:gridSpan w:val="16"/>
            <w:shd w:val="clear" w:color="auto" w:fill="E5B8B7"/>
          </w:tcPr>
          <w:p w14:paraId="7ED84CFE" w14:textId="77777777" w:rsidR="00257B70" w:rsidRPr="00FC0404" w:rsidRDefault="00257B70" w:rsidP="00487FA2">
            <w:pPr>
              <w:spacing w:after="120" w:line="276" w:lineRule="auto"/>
              <w:rPr>
                <w:rFonts w:eastAsia="Calibri"/>
              </w:rPr>
            </w:pPr>
            <w:r w:rsidRPr="00FC0404">
              <w:rPr>
                <w:rFonts w:eastAsia="Calibri"/>
                <w:sz w:val="20"/>
                <w:szCs w:val="20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2551" w:type="dxa"/>
            <w:gridSpan w:val="2"/>
            <w:shd w:val="clear" w:color="auto" w:fill="E5B8B7"/>
          </w:tcPr>
          <w:p w14:paraId="4B0EB265" w14:textId="77777777" w:rsidR="00257B70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52FB9">
              <w:rPr>
                <w:rFonts w:eastAsia="Calibri"/>
                <w:sz w:val="16"/>
                <w:szCs w:val="16"/>
              </w:rPr>
              <w:t>%</w:t>
            </w:r>
            <w:r>
              <w:rPr>
                <w:rFonts w:eastAsia="Calibri"/>
                <w:sz w:val="16"/>
                <w:szCs w:val="16"/>
              </w:rPr>
              <w:t xml:space="preserve"> budżetu pod</w:t>
            </w:r>
            <w:r w:rsidR="0094060F">
              <w:rPr>
                <w:rFonts w:eastAsia="Calibri"/>
                <w:sz w:val="16"/>
                <w:szCs w:val="16"/>
              </w:rPr>
              <w:t xml:space="preserve"> d</w:t>
            </w:r>
            <w:r>
              <w:rPr>
                <w:rFonts w:eastAsia="Calibri"/>
                <w:sz w:val="16"/>
                <w:szCs w:val="16"/>
              </w:rPr>
              <w:t xml:space="preserve">ziałania </w:t>
            </w:r>
          </w:p>
          <w:p w14:paraId="0DDEABEE" w14:textId="77777777" w:rsidR="00257B70" w:rsidRPr="00352FB9" w:rsidRDefault="00257B70" w:rsidP="00487FA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Realizacja LSR</w:t>
            </w:r>
          </w:p>
        </w:tc>
      </w:tr>
      <w:tr w:rsidR="00257B70" w:rsidRPr="00D5612E" w14:paraId="4BFAD22D" w14:textId="77777777" w:rsidTr="0000215B">
        <w:tc>
          <w:tcPr>
            <w:tcW w:w="11937" w:type="dxa"/>
            <w:gridSpan w:val="15"/>
            <w:shd w:val="clear" w:color="auto" w:fill="A6A6A6"/>
          </w:tcPr>
          <w:p w14:paraId="05DD7DC9" w14:textId="77777777" w:rsidR="00257B70" w:rsidRPr="00352FB9" w:rsidRDefault="00257B70" w:rsidP="00487FA2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D2F4ADC" w14:textId="77777777" w:rsidR="00257B70" w:rsidRPr="00D5612E" w:rsidRDefault="0094060F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ND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A578E4C" w14:textId="77777777" w:rsidR="00257B70" w:rsidRPr="00D5612E" w:rsidRDefault="00A2499C" w:rsidP="00487FA2">
            <w:pPr>
              <w:spacing w:after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ND</w:t>
            </w:r>
          </w:p>
        </w:tc>
      </w:tr>
      <w:bookmarkEnd w:id="624"/>
    </w:tbl>
    <w:p w14:paraId="125FE751" w14:textId="77777777" w:rsidR="00094441" w:rsidRPr="00661C55" w:rsidRDefault="00094441" w:rsidP="00661C55"/>
    <w:p w14:paraId="357D5BDA" w14:textId="68454EF7" w:rsidR="00AC22A3" w:rsidRPr="00F77AE7" w:rsidRDefault="0031322D" w:rsidP="00F77AE7">
      <w:pPr>
        <w:pStyle w:val="Nagwek2"/>
      </w:pPr>
      <w:bookmarkStart w:id="625" w:name="_Toc62471729"/>
      <w:r w:rsidRPr="0051583D">
        <w:t>Z</w:t>
      </w:r>
      <w:r w:rsidR="00AC22A3" w:rsidRPr="0051583D">
        <w:t>ałącznik nr 4. Budżet LSR</w:t>
      </w:r>
      <w:bookmarkEnd w:id="625"/>
    </w:p>
    <w:p w14:paraId="25398726" w14:textId="77777777" w:rsidR="00AC22A3" w:rsidRPr="0051583D" w:rsidRDefault="00AC22A3" w:rsidP="00AC22A3">
      <w:pPr>
        <w:ind w:left="360"/>
      </w:pPr>
    </w:p>
    <w:p w14:paraId="2B028530" w14:textId="77777777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t xml:space="preserve">Tabela </w:t>
      </w:r>
      <w:r w:rsidR="00156358">
        <w:rPr>
          <w:color w:val="auto"/>
          <w:sz w:val="24"/>
          <w:szCs w:val="24"/>
        </w:rPr>
        <w:t xml:space="preserve">32 </w:t>
      </w:r>
      <w:r w:rsidRPr="00E37118">
        <w:rPr>
          <w:color w:val="auto"/>
          <w:sz w:val="24"/>
          <w:szCs w:val="24"/>
        </w:rPr>
        <w:t>Budżet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814"/>
        <w:gridCol w:w="1730"/>
        <w:gridCol w:w="1843"/>
        <w:gridCol w:w="1530"/>
        <w:gridCol w:w="2127"/>
      </w:tblGrid>
      <w:tr w:rsidR="00AC22A3" w:rsidRPr="0051583D" w14:paraId="18751595" w14:textId="77777777" w:rsidTr="000711FD">
        <w:trPr>
          <w:trHeight w:val="70"/>
        </w:trPr>
        <w:tc>
          <w:tcPr>
            <w:tcW w:w="2830" w:type="dxa"/>
            <w:vMerge w:val="restart"/>
            <w:shd w:val="clear" w:color="auto" w:fill="A6A6A6" w:themeFill="background1" w:themeFillShade="A6"/>
            <w:vAlign w:val="center"/>
          </w:tcPr>
          <w:p w14:paraId="1ABC47C0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Zakres wsparcia</w:t>
            </w:r>
          </w:p>
        </w:tc>
        <w:tc>
          <w:tcPr>
            <w:tcW w:w="10745" w:type="dxa"/>
            <w:gridSpan w:val="6"/>
            <w:shd w:val="clear" w:color="auto" w:fill="A6A6A6" w:themeFill="background1" w:themeFillShade="A6"/>
            <w:vAlign w:val="center"/>
          </w:tcPr>
          <w:p w14:paraId="441944E6" w14:textId="62BC669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  <w:shd w:val="clear" w:color="auto" w:fill="A6A6A6" w:themeFill="background1" w:themeFillShade="A6"/>
              </w:rPr>
              <w:t>Wsparcie fin</w:t>
            </w:r>
            <w:r w:rsidR="004B02F4">
              <w:rPr>
                <w:b/>
              </w:rPr>
              <w:t xml:space="preserve">ansowe </w:t>
            </w:r>
          </w:p>
        </w:tc>
      </w:tr>
      <w:tr w:rsidR="00AC22A3" w:rsidRPr="0051583D" w14:paraId="2CEDB115" w14:textId="77777777" w:rsidTr="000711FD">
        <w:trPr>
          <w:trHeight w:val="64"/>
        </w:trPr>
        <w:tc>
          <w:tcPr>
            <w:tcW w:w="2830" w:type="dxa"/>
            <w:vMerge/>
            <w:shd w:val="clear" w:color="auto" w:fill="A6A6A6" w:themeFill="background1" w:themeFillShade="A6"/>
            <w:vAlign w:val="center"/>
          </w:tcPr>
          <w:p w14:paraId="5EC9A96D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7975B28E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PROW</w:t>
            </w:r>
          </w:p>
        </w:tc>
        <w:tc>
          <w:tcPr>
            <w:tcW w:w="3544" w:type="dxa"/>
            <w:gridSpan w:val="2"/>
            <w:shd w:val="clear" w:color="auto" w:fill="A6A6A6" w:themeFill="background1" w:themeFillShade="A6"/>
            <w:vAlign w:val="center"/>
          </w:tcPr>
          <w:p w14:paraId="334FEA5F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RPO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14:paraId="1BDF10DC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PO RYBY</w:t>
            </w:r>
          </w:p>
        </w:tc>
        <w:tc>
          <w:tcPr>
            <w:tcW w:w="1530" w:type="dxa"/>
            <w:vMerge w:val="restart"/>
            <w:shd w:val="clear" w:color="auto" w:fill="A6A6A6" w:themeFill="background1" w:themeFillShade="A6"/>
            <w:vAlign w:val="center"/>
          </w:tcPr>
          <w:p w14:paraId="5796934C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Fundusz wiodący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14:paraId="469DC079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Razem EFSI</w:t>
            </w:r>
          </w:p>
        </w:tc>
      </w:tr>
      <w:tr w:rsidR="00AC22A3" w:rsidRPr="0051583D" w14:paraId="2809A2A2" w14:textId="77777777" w:rsidTr="000711FD">
        <w:trPr>
          <w:trHeight w:val="70"/>
        </w:trPr>
        <w:tc>
          <w:tcPr>
            <w:tcW w:w="2830" w:type="dxa"/>
            <w:vMerge/>
            <w:shd w:val="clear" w:color="auto" w:fill="A6A6A6" w:themeFill="background1" w:themeFillShade="A6"/>
            <w:vAlign w:val="center"/>
          </w:tcPr>
          <w:p w14:paraId="35AF4547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0175AF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14:paraId="730C7996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EFS</w:t>
            </w:r>
          </w:p>
        </w:tc>
        <w:tc>
          <w:tcPr>
            <w:tcW w:w="1730" w:type="dxa"/>
            <w:shd w:val="clear" w:color="auto" w:fill="A6A6A6" w:themeFill="background1" w:themeFillShade="A6"/>
            <w:vAlign w:val="center"/>
          </w:tcPr>
          <w:p w14:paraId="40A1667B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EFRR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AE5413F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1804C915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2127" w:type="dxa"/>
            <w:vMerge/>
            <w:shd w:val="clear" w:color="auto" w:fill="FFFF00"/>
            <w:vAlign w:val="center"/>
          </w:tcPr>
          <w:p w14:paraId="0AA2F124" w14:textId="77777777" w:rsidR="00AC22A3" w:rsidRPr="0051583D" w:rsidRDefault="00AC22A3" w:rsidP="00A243AA">
            <w:pPr>
              <w:spacing w:before="60" w:line="276" w:lineRule="auto"/>
              <w:jc w:val="center"/>
            </w:pPr>
          </w:p>
        </w:tc>
      </w:tr>
      <w:tr w:rsidR="00AC22A3" w:rsidRPr="0051583D" w14:paraId="38491A81" w14:textId="77777777" w:rsidTr="000711FD"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14B0EF4E" w14:textId="77777777" w:rsidR="00AC22A3" w:rsidRPr="005B136C" w:rsidRDefault="00AC22A3" w:rsidP="00A243AA">
            <w:pPr>
              <w:spacing w:before="60" w:line="276" w:lineRule="auto"/>
              <w:jc w:val="center"/>
            </w:pPr>
            <w:r w:rsidRPr="005B136C">
              <w:rPr>
                <w:b/>
              </w:rPr>
              <w:t>Realizacja LSR</w:t>
            </w:r>
            <w:r w:rsidRPr="005B136C">
              <w:t xml:space="preserve"> (art. 35 ust. 1 lit. b rozporządzenia nr 1303/2013)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93DA1" w14:textId="2ADFBA66" w:rsidR="00AC22A3" w:rsidRPr="004A1AE4" w:rsidRDefault="008C715B" w:rsidP="00E52F75">
            <w:pPr>
              <w:spacing w:before="60" w:line="276" w:lineRule="auto"/>
            </w:pPr>
            <w:r w:rsidRPr="000373E1">
              <w:rPr>
                <w:color w:val="000000" w:themeColor="text1"/>
              </w:rPr>
              <w:t>1 911</w:t>
            </w:r>
            <w:r w:rsidR="00804B6C" w:rsidRPr="000373E1">
              <w:rPr>
                <w:color w:val="000000" w:themeColor="text1"/>
              </w:rPr>
              <w:t> 5</w:t>
            </w:r>
            <w:r w:rsidR="00E52F75" w:rsidRPr="000373E1">
              <w:rPr>
                <w:color w:val="000000" w:themeColor="text1"/>
              </w:rPr>
              <w:t>00,00</w:t>
            </w:r>
            <w:r w:rsidR="004B02F4" w:rsidRPr="000373E1">
              <w:rPr>
                <w:color w:val="000000" w:themeColor="text1"/>
              </w:rPr>
              <w:t xml:space="preserve"> €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31E2F77" w14:textId="1D716FD0" w:rsidR="00AC22A3" w:rsidRPr="004A1AE4" w:rsidRDefault="004B02F4" w:rsidP="00E52F75">
            <w:pPr>
              <w:spacing w:before="60" w:line="276" w:lineRule="auto"/>
            </w:pPr>
            <w:r>
              <w:t>3 192 000,00 zł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CA3C" w14:textId="5596FBA5" w:rsidR="00AC22A3" w:rsidRPr="00203352" w:rsidRDefault="004B02F4" w:rsidP="00E52F75">
            <w:pPr>
              <w:spacing w:before="60" w:line="276" w:lineRule="auto"/>
            </w:pPr>
            <w:r>
              <w:t>8 284 000,00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E501E" w14:textId="010A2AA6" w:rsidR="00AC22A3" w:rsidRPr="00203352" w:rsidRDefault="00CD20D3" w:rsidP="00E52F75">
            <w:pPr>
              <w:spacing w:before="60" w:line="276" w:lineRule="auto"/>
            </w:pPr>
            <w:r>
              <w:t>855 000,00 €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E44D2A" w14:textId="77777777" w:rsidR="00AC22A3" w:rsidRPr="00203352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3181D1" w14:textId="198C93C8" w:rsidR="004B02F4" w:rsidRDefault="008C715B" w:rsidP="00203352">
            <w:pPr>
              <w:spacing w:before="60" w:line="276" w:lineRule="auto"/>
              <w:jc w:val="center"/>
            </w:pPr>
            <w:r w:rsidRPr="000373E1">
              <w:rPr>
                <w:color w:val="000000" w:themeColor="text1"/>
              </w:rPr>
              <w:t>2 766</w:t>
            </w:r>
            <w:r w:rsidR="00CD20D3" w:rsidRPr="000373E1">
              <w:rPr>
                <w:color w:val="000000" w:themeColor="text1"/>
              </w:rPr>
              <w:t> 500,00</w:t>
            </w:r>
            <w:r w:rsidR="004B02F4" w:rsidRPr="000373E1">
              <w:rPr>
                <w:color w:val="000000" w:themeColor="text1"/>
              </w:rPr>
              <w:t xml:space="preserve"> €</w:t>
            </w:r>
          </w:p>
          <w:p w14:paraId="32711BED" w14:textId="481AF2BA" w:rsidR="00AC22A3" w:rsidRPr="00203352" w:rsidRDefault="004B02F4" w:rsidP="00203352">
            <w:pPr>
              <w:spacing w:before="60" w:line="276" w:lineRule="auto"/>
              <w:jc w:val="center"/>
            </w:pPr>
            <w:r>
              <w:t>1</w:t>
            </w:r>
            <w:r w:rsidR="00CD20D3">
              <w:t>1 476 000,00</w:t>
            </w:r>
            <w:r>
              <w:t xml:space="preserve"> zł</w:t>
            </w:r>
          </w:p>
        </w:tc>
      </w:tr>
      <w:tr w:rsidR="00AC22A3" w:rsidRPr="0051583D" w14:paraId="5825B53F" w14:textId="77777777" w:rsidTr="000711FD"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678AA4AC" w14:textId="77777777" w:rsidR="00AC22A3" w:rsidRPr="0051583D" w:rsidRDefault="00AC22A3" w:rsidP="00A243AA">
            <w:pPr>
              <w:spacing w:before="60" w:line="276" w:lineRule="auto"/>
              <w:jc w:val="center"/>
            </w:pPr>
            <w:r w:rsidRPr="0051583D">
              <w:rPr>
                <w:b/>
              </w:rPr>
              <w:t>Współpraca</w:t>
            </w:r>
            <w:r w:rsidRPr="0051583D">
              <w:t xml:space="preserve"> (art. 35 ust. 1 lit. c rozporządzenia nr 1303/2013)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C4435" w14:textId="3F8B81A2" w:rsidR="00AC22A3" w:rsidRPr="004A1AE4" w:rsidRDefault="00E52F75" w:rsidP="00E52F75">
            <w:pPr>
              <w:spacing w:before="60" w:line="276" w:lineRule="auto"/>
            </w:pPr>
            <w:r>
              <w:t>27 000,00</w:t>
            </w:r>
            <w:r w:rsidR="004B02F4">
              <w:t xml:space="preserve"> €</w:t>
            </w:r>
          </w:p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318A68" w14:textId="77777777" w:rsidR="00AC22A3" w:rsidRPr="004A1AE4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7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9799DD" w14:textId="77777777" w:rsidR="00AC22A3" w:rsidRPr="00203352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F68436" w14:textId="5301A455" w:rsidR="00AC22A3" w:rsidRPr="00203352" w:rsidRDefault="00CD20D3" w:rsidP="00E52F75">
            <w:pPr>
              <w:spacing w:before="60" w:line="276" w:lineRule="auto"/>
            </w:pPr>
            <w:r>
              <w:t xml:space="preserve">    45 000,00 €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3AC5AF" w14:textId="77777777" w:rsidR="00AC22A3" w:rsidRPr="00203352" w:rsidRDefault="00AC22A3" w:rsidP="00A243AA">
            <w:pPr>
              <w:spacing w:before="60" w:line="276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5EBE12" w14:textId="77777777" w:rsidR="00CD20D3" w:rsidRDefault="00CD20D3" w:rsidP="00CD20D3">
            <w:pPr>
              <w:spacing w:before="60" w:line="276" w:lineRule="auto"/>
            </w:pPr>
          </w:p>
          <w:p w14:paraId="068E1D3D" w14:textId="2C04DFCE" w:rsidR="004B02F4" w:rsidRDefault="00CD20D3" w:rsidP="00A243AA">
            <w:pPr>
              <w:spacing w:before="60" w:line="276" w:lineRule="auto"/>
              <w:jc w:val="center"/>
            </w:pPr>
            <w:r>
              <w:t>72</w:t>
            </w:r>
            <w:r w:rsidR="004B02F4">
              <w:t> 000,00 €</w:t>
            </w:r>
          </w:p>
          <w:p w14:paraId="53BEC202" w14:textId="520AB215" w:rsidR="00AC22A3" w:rsidRPr="00203352" w:rsidRDefault="00AC22A3" w:rsidP="00CD20D3">
            <w:pPr>
              <w:spacing w:before="60" w:line="276" w:lineRule="auto"/>
            </w:pPr>
          </w:p>
        </w:tc>
      </w:tr>
      <w:tr w:rsidR="00AC22A3" w:rsidRPr="0051583D" w14:paraId="42BFD7D1" w14:textId="77777777" w:rsidTr="000711FD"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39A708A8" w14:textId="77777777" w:rsidR="00AC22A3" w:rsidRPr="0051583D" w:rsidRDefault="00AC22A3" w:rsidP="00A243AA">
            <w:pPr>
              <w:spacing w:before="60" w:line="276" w:lineRule="auto"/>
              <w:jc w:val="center"/>
            </w:pPr>
            <w:r w:rsidRPr="0051583D">
              <w:rPr>
                <w:b/>
              </w:rPr>
              <w:t>Koszty bieżące</w:t>
            </w:r>
            <w:r w:rsidRPr="0051583D">
              <w:t xml:space="preserve"> (art. 35 ust. 1 lit. d rozporządzenia nr 1303/2013)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3D58B" w14:textId="77777777" w:rsidR="00AC22A3" w:rsidRPr="004A1AE4" w:rsidRDefault="00AC22A3" w:rsidP="00A243AA">
            <w:pPr>
              <w:spacing w:before="60" w:line="276" w:lineRule="auto"/>
              <w:jc w:val="center"/>
            </w:pPr>
            <w:r w:rsidRPr="004A1AE4">
              <w:t>0,00</w:t>
            </w:r>
          </w:p>
        </w:tc>
        <w:tc>
          <w:tcPr>
            <w:tcW w:w="1814" w:type="dxa"/>
            <w:vAlign w:val="center"/>
          </w:tcPr>
          <w:p w14:paraId="26241E66" w14:textId="77777777" w:rsidR="00AC22A3" w:rsidRPr="004A1AE4" w:rsidRDefault="00AC22A3" w:rsidP="00A243AA">
            <w:pPr>
              <w:spacing w:before="60" w:line="276" w:lineRule="auto"/>
              <w:jc w:val="center"/>
            </w:pPr>
            <w:r w:rsidRPr="004A1AE4"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AEEDEB" w14:textId="77777777" w:rsidR="00AC22A3" w:rsidRPr="00203352" w:rsidRDefault="00AC22A3" w:rsidP="00A243AA">
            <w:pPr>
              <w:spacing w:before="60" w:line="276" w:lineRule="auto"/>
              <w:jc w:val="center"/>
            </w:pPr>
            <w:r w:rsidRPr="00203352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A396C" w14:textId="77777777" w:rsidR="00AC22A3" w:rsidRPr="00203352" w:rsidRDefault="00AC22A3" w:rsidP="00A243AA">
            <w:pPr>
              <w:spacing w:before="60" w:line="276" w:lineRule="auto"/>
              <w:jc w:val="center"/>
            </w:pPr>
            <w:r w:rsidRPr="00203352">
              <w:t>0,00</w:t>
            </w:r>
          </w:p>
        </w:tc>
        <w:tc>
          <w:tcPr>
            <w:tcW w:w="1530" w:type="dxa"/>
            <w:vAlign w:val="center"/>
          </w:tcPr>
          <w:p w14:paraId="03A9B10A" w14:textId="5111FF51" w:rsidR="00AC22A3" w:rsidRPr="00203352" w:rsidRDefault="009D3D6E" w:rsidP="00A243AA">
            <w:pPr>
              <w:spacing w:before="60" w:line="276" w:lineRule="auto"/>
              <w:jc w:val="center"/>
            </w:pPr>
            <w:r>
              <w:t>372 191</w:t>
            </w:r>
            <w:r w:rsidR="004B02F4">
              <w:t>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F98714" w14:textId="4488C2FF" w:rsidR="00AC22A3" w:rsidRPr="00203352" w:rsidRDefault="009D3D6E" w:rsidP="004B02F4">
            <w:pPr>
              <w:spacing w:before="60" w:line="276" w:lineRule="auto"/>
            </w:pPr>
            <w:r>
              <w:t xml:space="preserve">    372 191</w:t>
            </w:r>
            <w:r w:rsidR="004B02F4">
              <w:t>,00 €</w:t>
            </w:r>
          </w:p>
        </w:tc>
      </w:tr>
      <w:tr w:rsidR="00AC22A3" w:rsidRPr="0051583D" w14:paraId="480FCA90" w14:textId="77777777" w:rsidTr="000711FD"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54C746B0" w14:textId="77777777" w:rsidR="00AC22A3" w:rsidRPr="0051583D" w:rsidRDefault="00AC22A3" w:rsidP="00A243AA">
            <w:pPr>
              <w:spacing w:before="60" w:line="276" w:lineRule="auto"/>
              <w:jc w:val="center"/>
            </w:pPr>
            <w:r w:rsidRPr="0051583D">
              <w:rPr>
                <w:b/>
              </w:rPr>
              <w:lastRenderedPageBreak/>
              <w:t>Aktywizacja</w:t>
            </w:r>
            <w:r w:rsidRPr="0051583D">
              <w:t xml:space="preserve"> (art. 35 ust. 1 lit. e rozporządzenia nr 1303/2013)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FBF00" w14:textId="77777777" w:rsidR="00AC22A3" w:rsidRPr="004A1AE4" w:rsidRDefault="00AC22A3" w:rsidP="00A243AA">
            <w:pPr>
              <w:spacing w:before="60" w:line="276" w:lineRule="auto"/>
              <w:jc w:val="center"/>
            </w:pPr>
            <w:r w:rsidRPr="004A1AE4">
              <w:t>0,00</w:t>
            </w:r>
          </w:p>
        </w:tc>
        <w:tc>
          <w:tcPr>
            <w:tcW w:w="1814" w:type="dxa"/>
            <w:vAlign w:val="center"/>
          </w:tcPr>
          <w:p w14:paraId="377F66E0" w14:textId="77777777" w:rsidR="00AC22A3" w:rsidRPr="004A1AE4" w:rsidRDefault="00AC22A3" w:rsidP="00A243AA">
            <w:pPr>
              <w:spacing w:before="60" w:line="276" w:lineRule="auto"/>
              <w:jc w:val="center"/>
            </w:pPr>
            <w:r w:rsidRPr="004A1AE4"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9A6D3A" w14:textId="77777777" w:rsidR="00AC22A3" w:rsidRPr="00203352" w:rsidRDefault="00AC22A3" w:rsidP="00A243AA">
            <w:pPr>
              <w:spacing w:before="60" w:line="276" w:lineRule="auto"/>
              <w:jc w:val="center"/>
            </w:pPr>
            <w:r w:rsidRPr="00203352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5D1959" w14:textId="77777777" w:rsidR="00AC22A3" w:rsidRPr="00203352" w:rsidRDefault="00AC22A3" w:rsidP="00A243AA">
            <w:pPr>
              <w:spacing w:before="60" w:line="276" w:lineRule="auto"/>
              <w:jc w:val="center"/>
            </w:pPr>
            <w:r w:rsidRPr="00203352">
              <w:t>0,00</w:t>
            </w:r>
          </w:p>
        </w:tc>
        <w:tc>
          <w:tcPr>
            <w:tcW w:w="1530" w:type="dxa"/>
            <w:vAlign w:val="center"/>
          </w:tcPr>
          <w:p w14:paraId="46A2258D" w14:textId="5C8896A7" w:rsidR="00AC22A3" w:rsidRPr="00203352" w:rsidRDefault="009D3D6E" w:rsidP="00A243AA">
            <w:pPr>
              <w:spacing w:before="60" w:line="276" w:lineRule="auto"/>
              <w:jc w:val="center"/>
            </w:pPr>
            <w:r>
              <w:t>389 989</w:t>
            </w:r>
            <w:r w:rsidR="000711FD">
              <w:t>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87713B" w14:textId="53D30B0B" w:rsidR="00AC22A3" w:rsidRPr="00203352" w:rsidRDefault="009D3D6E" w:rsidP="009D3D6E">
            <w:pPr>
              <w:spacing w:before="60" w:line="276" w:lineRule="auto"/>
              <w:jc w:val="center"/>
            </w:pPr>
            <w:r>
              <w:t>389 989</w:t>
            </w:r>
            <w:r w:rsidR="000711FD">
              <w:t>,00 €</w:t>
            </w:r>
          </w:p>
        </w:tc>
      </w:tr>
      <w:tr w:rsidR="00AC22A3" w:rsidRPr="00740326" w14:paraId="38D9E39E" w14:textId="77777777" w:rsidTr="000711FD">
        <w:tc>
          <w:tcPr>
            <w:tcW w:w="2830" w:type="dxa"/>
            <w:shd w:val="clear" w:color="auto" w:fill="A6A6A6" w:themeFill="background1" w:themeFillShade="A6"/>
            <w:vAlign w:val="center"/>
          </w:tcPr>
          <w:p w14:paraId="20DABFE5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075E8" w14:textId="3DDBC1F3" w:rsidR="00AC22A3" w:rsidRPr="004A1AE4" w:rsidRDefault="004B02F4" w:rsidP="00E52F75">
            <w:pPr>
              <w:spacing w:before="60" w:line="276" w:lineRule="auto"/>
            </w:pPr>
            <w:r w:rsidRPr="000373E1">
              <w:rPr>
                <w:color w:val="000000" w:themeColor="text1"/>
              </w:rPr>
              <w:t>1 </w:t>
            </w:r>
            <w:r w:rsidR="008C715B" w:rsidRPr="000373E1">
              <w:rPr>
                <w:color w:val="000000" w:themeColor="text1"/>
              </w:rPr>
              <w:t>938</w:t>
            </w:r>
            <w:r w:rsidR="00804B6C" w:rsidRPr="000373E1">
              <w:rPr>
                <w:color w:val="000000" w:themeColor="text1"/>
              </w:rPr>
              <w:t> 5</w:t>
            </w:r>
            <w:r w:rsidR="00E52F75" w:rsidRPr="000373E1">
              <w:rPr>
                <w:color w:val="000000" w:themeColor="text1"/>
              </w:rPr>
              <w:t>00,00</w:t>
            </w:r>
            <w:r w:rsidRPr="000373E1">
              <w:rPr>
                <w:color w:val="000000" w:themeColor="text1"/>
              </w:rPr>
              <w:t xml:space="preserve"> €</w:t>
            </w:r>
          </w:p>
        </w:tc>
        <w:tc>
          <w:tcPr>
            <w:tcW w:w="1814" w:type="dxa"/>
            <w:vAlign w:val="center"/>
          </w:tcPr>
          <w:p w14:paraId="43B80439" w14:textId="594B5F90" w:rsidR="00AC22A3" w:rsidRPr="004A1AE4" w:rsidRDefault="004B02F4" w:rsidP="00E52F75">
            <w:pPr>
              <w:spacing w:before="60" w:line="276" w:lineRule="auto"/>
            </w:pPr>
            <w:r>
              <w:t>3 192 000,00 zł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86C85E" w14:textId="3998F930" w:rsidR="00AC22A3" w:rsidRPr="00203352" w:rsidRDefault="004B02F4" w:rsidP="00E52F75">
            <w:pPr>
              <w:spacing w:before="60" w:line="276" w:lineRule="auto"/>
            </w:pPr>
            <w:r>
              <w:t>8 284 000,00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17779" w14:textId="5AF2335C" w:rsidR="00AC22A3" w:rsidRPr="00203352" w:rsidRDefault="00CD20D3" w:rsidP="00E52F75">
            <w:pPr>
              <w:spacing w:before="60" w:line="276" w:lineRule="auto"/>
            </w:pPr>
            <w:r>
              <w:t>900 000,00 €</w:t>
            </w:r>
          </w:p>
        </w:tc>
        <w:tc>
          <w:tcPr>
            <w:tcW w:w="1530" w:type="dxa"/>
            <w:vAlign w:val="center"/>
          </w:tcPr>
          <w:p w14:paraId="7F110EB5" w14:textId="7CDF4B2E" w:rsidR="00AC22A3" w:rsidRPr="00203352" w:rsidRDefault="009D3D6E" w:rsidP="00A243AA">
            <w:pPr>
              <w:spacing w:before="60" w:line="276" w:lineRule="auto"/>
              <w:jc w:val="center"/>
            </w:pPr>
            <w:r>
              <w:t>762 18</w:t>
            </w:r>
            <w:r w:rsidR="000711FD">
              <w:t>0,00 €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D97576" w14:textId="7B8CA40B" w:rsidR="000711FD" w:rsidRPr="000373E1" w:rsidRDefault="007601E0" w:rsidP="00203352">
            <w:pPr>
              <w:spacing w:before="6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3 600 68</w:t>
            </w:r>
            <w:r w:rsidR="00CD20D3" w:rsidRPr="000373E1">
              <w:rPr>
                <w:color w:val="000000" w:themeColor="text1"/>
              </w:rPr>
              <w:t>0,00</w:t>
            </w:r>
            <w:r w:rsidR="000711FD" w:rsidRPr="000373E1">
              <w:rPr>
                <w:color w:val="000000" w:themeColor="text1"/>
              </w:rPr>
              <w:t xml:space="preserve"> €</w:t>
            </w:r>
          </w:p>
          <w:p w14:paraId="4C6E26F8" w14:textId="502F4DBA" w:rsidR="00AC22A3" w:rsidRPr="00203352" w:rsidRDefault="000711FD" w:rsidP="00203352">
            <w:pPr>
              <w:spacing w:before="60" w:line="276" w:lineRule="auto"/>
              <w:jc w:val="center"/>
            </w:pPr>
            <w:r>
              <w:t>1</w:t>
            </w:r>
            <w:r w:rsidR="00CD20D3">
              <w:t>1 476 000,00</w:t>
            </w:r>
            <w:r>
              <w:t xml:space="preserve"> zł</w:t>
            </w:r>
          </w:p>
        </w:tc>
      </w:tr>
    </w:tbl>
    <w:p w14:paraId="19FDF0FA" w14:textId="77777777" w:rsidR="00AC22A3" w:rsidRPr="00F958D8" w:rsidRDefault="00AC22A3" w:rsidP="00AC22A3">
      <w:pPr>
        <w:rPr>
          <w:i/>
          <w:sz w:val="18"/>
          <w:szCs w:val="18"/>
        </w:rPr>
      </w:pPr>
      <w:r w:rsidRPr="00F958D8">
        <w:rPr>
          <w:i/>
          <w:sz w:val="18"/>
          <w:szCs w:val="18"/>
        </w:rPr>
        <w:t>Źródło: Opracowanie własne na podstawie Załącznika nr 6 „Sposób ustalania wysokości dostępnych środków przeznaczonych na realizacje LSR” do Regulaminu naboru na wybór strategii rozwo</w:t>
      </w:r>
      <w:r>
        <w:rPr>
          <w:i/>
          <w:sz w:val="18"/>
          <w:szCs w:val="18"/>
        </w:rPr>
        <w:t>j</w:t>
      </w:r>
      <w:r w:rsidRPr="00F958D8">
        <w:rPr>
          <w:i/>
          <w:sz w:val="18"/>
          <w:szCs w:val="18"/>
        </w:rPr>
        <w:t>u lokalnego kierowanego przez społeczność.</w:t>
      </w:r>
    </w:p>
    <w:p w14:paraId="64C7FD1E" w14:textId="77777777" w:rsidR="00966D08" w:rsidRDefault="00966D08" w:rsidP="00E37118">
      <w:pPr>
        <w:pStyle w:val="Legenda"/>
        <w:keepNext/>
        <w:rPr>
          <w:color w:val="auto"/>
          <w:sz w:val="24"/>
          <w:szCs w:val="24"/>
        </w:rPr>
      </w:pPr>
    </w:p>
    <w:p w14:paraId="674666E6" w14:textId="77777777" w:rsidR="00E37118" w:rsidRPr="00E37118" w:rsidRDefault="00E37118" w:rsidP="00E37118">
      <w:pPr>
        <w:pStyle w:val="Legenda"/>
        <w:keepNext/>
        <w:rPr>
          <w:color w:val="auto"/>
          <w:sz w:val="24"/>
          <w:szCs w:val="24"/>
        </w:rPr>
      </w:pPr>
      <w:r w:rsidRPr="00E37118">
        <w:rPr>
          <w:color w:val="auto"/>
          <w:sz w:val="24"/>
          <w:szCs w:val="24"/>
        </w:rPr>
        <w:t xml:space="preserve">Tabela </w:t>
      </w:r>
      <w:r w:rsidR="00156358">
        <w:rPr>
          <w:color w:val="auto"/>
          <w:sz w:val="24"/>
          <w:szCs w:val="24"/>
        </w:rPr>
        <w:t>33</w:t>
      </w:r>
      <w:r w:rsidRPr="00E37118">
        <w:rPr>
          <w:color w:val="auto"/>
          <w:sz w:val="24"/>
          <w:szCs w:val="24"/>
        </w:rPr>
        <w:t xml:space="preserve"> Plan finansowy w zakresie poddziałania 19.2 PROW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409"/>
        <w:gridCol w:w="1985"/>
      </w:tblGrid>
      <w:tr w:rsidR="00AC22A3" w:rsidRPr="006213DD" w14:paraId="127E5051" w14:textId="77777777" w:rsidTr="00A243AA"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12E68130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FF6DD0A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Wkład EFRROW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2C8A90DD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Budżet państwa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44C05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Wkład własny będący wkładem krajowych środków publicznych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453E93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RAZEM</w:t>
            </w:r>
          </w:p>
        </w:tc>
      </w:tr>
      <w:tr w:rsidR="00AC22A3" w:rsidRPr="006213DD" w14:paraId="0710514E" w14:textId="77777777" w:rsidTr="00A243AA">
        <w:tc>
          <w:tcPr>
            <w:tcW w:w="2943" w:type="dxa"/>
            <w:shd w:val="clear" w:color="auto" w:fill="auto"/>
            <w:vAlign w:val="center"/>
          </w:tcPr>
          <w:p w14:paraId="12DBEEC6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Beneficjenci inni niż jednostki sektora finansów publicznych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63E704" w14:textId="0358CBCE" w:rsidR="00AC22A3" w:rsidRPr="000373E1" w:rsidRDefault="00573E4B" w:rsidP="004A1AE4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768 332</w:t>
            </w:r>
            <w:r w:rsidR="004270C5" w:rsidRPr="000373E1">
              <w:rPr>
                <w:b/>
                <w:color w:val="000000" w:themeColor="text1"/>
              </w:rPr>
              <w:t>,25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4A11" w14:textId="7E6B450A" w:rsidR="00AC22A3" w:rsidRPr="000373E1" w:rsidRDefault="00573E4B" w:rsidP="004270C5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439 167</w:t>
            </w:r>
            <w:r w:rsidR="004270C5" w:rsidRPr="000373E1">
              <w:rPr>
                <w:b/>
                <w:color w:val="000000" w:themeColor="text1"/>
              </w:rPr>
              <w:t>,75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240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E0017D6" w14:textId="77777777" w:rsidR="00AC22A3" w:rsidRPr="000373E1" w:rsidRDefault="00AC22A3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 w14:paraId="249F4649" w14:textId="77777777" w:rsidR="00AC22A3" w:rsidRPr="000373E1" w:rsidRDefault="00AC22A3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</w:p>
          <w:p w14:paraId="0D581452" w14:textId="789146B7" w:rsidR="00AC22A3" w:rsidRPr="000373E1" w:rsidRDefault="002D09FA" w:rsidP="002D09F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 xml:space="preserve">1 207 </w:t>
            </w:r>
            <w:r w:rsidR="00B90339" w:rsidRPr="000373E1">
              <w:rPr>
                <w:b/>
                <w:color w:val="000000" w:themeColor="text1"/>
              </w:rPr>
              <w:t>500,00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</w:tr>
      <w:tr w:rsidR="00AC22A3" w:rsidRPr="006213DD" w14:paraId="3784119B" w14:textId="77777777" w:rsidTr="00A243AA">
        <w:tc>
          <w:tcPr>
            <w:tcW w:w="2943" w:type="dxa"/>
            <w:shd w:val="clear" w:color="auto" w:fill="auto"/>
            <w:vAlign w:val="center"/>
          </w:tcPr>
          <w:p w14:paraId="180BC3B4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Beneficjenci będący jednostkami sektora finansów publicznych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F83DF" w14:textId="6C0F4709" w:rsidR="00AC22A3" w:rsidRPr="000373E1" w:rsidRDefault="005C6750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447 955,2</w:t>
            </w:r>
            <w:r w:rsidR="004270C5" w:rsidRPr="000373E1">
              <w:rPr>
                <w:b/>
                <w:color w:val="000000" w:themeColor="text1"/>
              </w:rPr>
              <w:t>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52AD51" w14:textId="77777777" w:rsidR="00AC22A3" w:rsidRPr="000373E1" w:rsidRDefault="00AC22A3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FFC2E" w14:textId="7EE6994F" w:rsidR="00AC22A3" w:rsidRPr="000373E1" w:rsidRDefault="00573E4B" w:rsidP="004270C5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256 044</w:t>
            </w:r>
            <w:r w:rsidR="005C6750">
              <w:rPr>
                <w:b/>
                <w:color w:val="000000" w:themeColor="text1"/>
              </w:rPr>
              <w:t>,8</w:t>
            </w:r>
            <w:r w:rsidR="004270C5" w:rsidRPr="000373E1">
              <w:rPr>
                <w:b/>
                <w:color w:val="000000" w:themeColor="text1"/>
              </w:rPr>
              <w:t>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0A3EEF" w14:textId="77777777" w:rsidR="00AC22A3" w:rsidRPr="000373E1" w:rsidRDefault="00AC22A3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</w:p>
          <w:p w14:paraId="0D1D48F2" w14:textId="65D1C773" w:rsidR="00AC22A3" w:rsidRPr="000373E1" w:rsidRDefault="00573E4B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704</w:t>
            </w:r>
            <w:r w:rsidR="00B90339" w:rsidRPr="000373E1">
              <w:rPr>
                <w:b/>
                <w:color w:val="000000" w:themeColor="text1"/>
              </w:rPr>
              <w:t> 000,00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</w:tr>
      <w:tr w:rsidR="00AC22A3" w:rsidRPr="006213DD" w14:paraId="79453C97" w14:textId="77777777" w:rsidTr="00A243AA">
        <w:tc>
          <w:tcPr>
            <w:tcW w:w="2943" w:type="dxa"/>
            <w:shd w:val="clear" w:color="auto" w:fill="auto"/>
            <w:vAlign w:val="center"/>
          </w:tcPr>
          <w:p w14:paraId="60A428CB" w14:textId="77777777" w:rsidR="00AC22A3" w:rsidRPr="0051583D" w:rsidRDefault="00AC22A3" w:rsidP="00A243AA">
            <w:pPr>
              <w:spacing w:before="60" w:line="276" w:lineRule="auto"/>
              <w:jc w:val="center"/>
              <w:rPr>
                <w:b/>
              </w:rPr>
            </w:pPr>
            <w:r w:rsidRPr="0051583D">
              <w:rPr>
                <w:b/>
              </w:rPr>
              <w:t>Razem</w:t>
            </w:r>
          </w:p>
        </w:tc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BDEA83" w14:textId="285F8E6E" w:rsidR="00AC22A3" w:rsidRPr="000373E1" w:rsidRDefault="005C6750" w:rsidP="004270C5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1 216 287,4</w:t>
            </w:r>
            <w:r w:rsidR="004270C5" w:rsidRPr="000373E1">
              <w:rPr>
                <w:b/>
                <w:color w:val="000000" w:themeColor="text1"/>
              </w:rPr>
              <w:t>5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DA533E" w14:textId="56AB2304" w:rsidR="00AC22A3" w:rsidRPr="000373E1" w:rsidRDefault="00573E4B" w:rsidP="004A1AE4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439 167</w:t>
            </w:r>
            <w:r w:rsidR="004270C5" w:rsidRPr="000373E1">
              <w:rPr>
                <w:b/>
                <w:color w:val="000000" w:themeColor="text1"/>
              </w:rPr>
              <w:t>,75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B85F71" w14:textId="28A3B535" w:rsidR="00AC22A3" w:rsidRPr="000373E1" w:rsidRDefault="00573E4B" w:rsidP="00A243AA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256 044</w:t>
            </w:r>
            <w:r w:rsidR="005C6750">
              <w:rPr>
                <w:b/>
                <w:color w:val="000000" w:themeColor="text1"/>
              </w:rPr>
              <w:t>,8</w:t>
            </w:r>
            <w:r w:rsidR="00B90339" w:rsidRPr="000373E1">
              <w:rPr>
                <w:b/>
                <w:color w:val="000000" w:themeColor="text1"/>
              </w:rPr>
              <w:t>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14:paraId="7A325DCB" w14:textId="1950463F" w:rsidR="00AC22A3" w:rsidRPr="000373E1" w:rsidRDefault="00573E4B" w:rsidP="004A1AE4">
            <w:pPr>
              <w:spacing w:before="60" w:line="276" w:lineRule="auto"/>
              <w:jc w:val="center"/>
              <w:rPr>
                <w:b/>
                <w:color w:val="000000" w:themeColor="text1"/>
              </w:rPr>
            </w:pPr>
            <w:r w:rsidRPr="000373E1">
              <w:rPr>
                <w:b/>
                <w:color w:val="000000" w:themeColor="text1"/>
              </w:rPr>
              <w:t>1 911</w:t>
            </w:r>
            <w:r w:rsidR="00B90339" w:rsidRPr="000373E1">
              <w:rPr>
                <w:b/>
                <w:color w:val="000000" w:themeColor="text1"/>
              </w:rPr>
              <w:t> 500,00</w:t>
            </w:r>
            <w:r w:rsidR="0050015B" w:rsidRPr="000373E1">
              <w:rPr>
                <w:b/>
                <w:color w:val="000000" w:themeColor="text1"/>
              </w:rPr>
              <w:t xml:space="preserve"> €</w:t>
            </w:r>
          </w:p>
        </w:tc>
      </w:tr>
    </w:tbl>
    <w:p w14:paraId="703252D5" w14:textId="77777777" w:rsidR="00AC22A3" w:rsidRDefault="00AC22A3" w:rsidP="00AC22A3">
      <w:pPr>
        <w:spacing w:line="20" w:lineRule="atLeast"/>
        <w:rPr>
          <w:b/>
          <w:color w:val="00B050"/>
          <w:sz w:val="22"/>
          <w:szCs w:val="22"/>
        </w:rPr>
      </w:pPr>
    </w:p>
    <w:p w14:paraId="55A09776" w14:textId="77777777" w:rsidR="00187016" w:rsidRDefault="00AC22A3" w:rsidP="00AC22A3">
      <w:pPr>
        <w:spacing w:line="20" w:lineRule="atLeast"/>
        <w:jc w:val="both"/>
        <w:rPr>
          <w:i/>
          <w:sz w:val="18"/>
          <w:szCs w:val="18"/>
        </w:rPr>
      </w:pPr>
      <w:r w:rsidRPr="00F958D8">
        <w:rPr>
          <w:i/>
          <w:sz w:val="18"/>
          <w:szCs w:val="18"/>
        </w:rPr>
        <w:t xml:space="preserve">Źródło: Opracowanie własne na podstawie Załącznika nr 6 „Sposób ustalania wysokości dostępnych środków przeznaczonych na realizacje LSR” </w:t>
      </w:r>
    </w:p>
    <w:p w14:paraId="0CDF5ADE" w14:textId="77777777" w:rsidR="00AC22A3" w:rsidRDefault="00AC22A3" w:rsidP="00AC22A3">
      <w:pPr>
        <w:spacing w:line="20" w:lineRule="atLeast"/>
        <w:jc w:val="both"/>
        <w:rPr>
          <w:sz w:val="22"/>
          <w:szCs w:val="22"/>
        </w:rPr>
      </w:pPr>
      <w:r w:rsidRPr="00F958D8">
        <w:rPr>
          <w:i/>
          <w:sz w:val="18"/>
          <w:szCs w:val="18"/>
        </w:rPr>
        <w:t>do Regulaminu naboru na wybór strategii rozwoju lokalnego kierowanego przez społeczność</w:t>
      </w:r>
    </w:p>
    <w:p w14:paraId="6FADB7AF" w14:textId="77777777" w:rsidR="00AC22A3" w:rsidRDefault="00AC22A3" w:rsidP="00A91772">
      <w:pPr>
        <w:spacing w:line="20" w:lineRule="atLeast"/>
        <w:jc w:val="both"/>
        <w:rPr>
          <w:sz w:val="22"/>
          <w:szCs w:val="22"/>
        </w:rPr>
      </w:pPr>
    </w:p>
    <w:p w14:paraId="766CA7E3" w14:textId="77777777" w:rsidR="00AC22A3" w:rsidRDefault="00AC22A3" w:rsidP="00A91772">
      <w:pPr>
        <w:spacing w:line="20" w:lineRule="atLeast"/>
        <w:jc w:val="both"/>
        <w:rPr>
          <w:sz w:val="22"/>
          <w:szCs w:val="22"/>
        </w:rPr>
      </w:pPr>
    </w:p>
    <w:p w14:paraId="41719E49" w14:textId="77777777" w:rsidR="00AC22A3" w:rsidRDefault="00AC22A3" w:rsidP="00A91772">
      <w:pPr>
        <w:spacing w:line="20" w:lineRule="atLeast"/>
        <w:jc w:val="both"/>
        <w:rPr>
          <w:sz w:val="22"/>
          <w:szCs w:val="22"/>
        </w:rPr>
      </w:pPr>
    </w:p>
    <w:p w14:paraId="7AD9656D" w14:textId="77777777" w:rsidR="001C604F" w:rsidRPr="0051583D" w:rsidRDefault="001C604F" w:rsidP="00AC22A3">
      <w:pPr>
        <w:spacing w:line="20" w:lineRule="atLeast"/>
        <w:rPr>
          <w:b/>
        </w:rPr>
      </w:pPr>
    </w:p>
    <w:sectPr w:rsidR="001C604F" w:rsidRPr="0051583D" w:rsidSect="00333A5A">
      <w:pgSz w:w="16840" w:h="11907" w:orient="landscape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0ED5" w14:textId="77777777" w:rsidR="00027D70" w:rsidRDefault="00027D70" w:rsidP="007062B0">
      <w:r>
        <w:separator/>
      </w:r>
    </w:p>
  </w:endnote>
  <w:endnote w:type="continuationSeparator" w:id="0">
    <w:p w14:paraId="5FE182BE" w14:textId="77777777" w:rsidR="00027D70" w:rsidRDefault="00027D70" w:rsidP="007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ahoma"/>
    <w:charset w:val="00"/>
    <w:family w:val="swiss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FD42" w14:textId="77777777" w:rsidR="00027D70" w:rsidRDefault="00027D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F0C084" w14:textId="77777777" w:rsidR="00027D70" w:rsidRDefault="00027D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B478" w14:textId="77777777" w:rsidR="00027D70" w:rsidRDefault="00027D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183B">
      <w:rPr>
        <w:rStyle w:val="Numerstrony"/>
        <w:noProof/>
      </w:rPr>
      <w:t>23</w:t>
    </w:r>
    <w:r>
      <w:rPr>
        <w:rStyle w:val="Numerstrony"/>
      </w:rPr>
      <w:fldChar w:fldCharType="end"/>
    </w:r>
  </w:p>
  <w:p w14:paraId="39B63B3B" w14:textId="77777777" w:rsidR="00027D70" w:rsidRDefault="00027D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2C485" w14:textId="77777777" w:rsidR="00027D70" w:rsidRDefault="00027D70" w:rsidP="007062B0">
      <w:r>
        <w:separator/>
      </w:r>
    </w:p>
  </w:footnote>
  <w:footnote w:type="continuationSeparator" w:id="0">
    <w:p w14:paraId="6E5A6DD8" w14:textId="77777777" w:rsidR="00027D70" w:rsidRDefault="00027D70" w:rsidP="007062B0">
      <w:r>
        <w:continuationSeparator/>
      </w:r>
    </w:p>
  </w:footnote>
  <w:footnote w:id="1">
    <w:p w14:paraId="336B13B1" w14:textId="77777777" w:rsidR="00027D70" w:rsidRDefault="00027D70" w:rsidP="00257B70">
      <w:pPr>
        <w:pStyle w:val="Tekstprzypisudolnego"/>
      </w:pPr>
      <w:r>
        <w:rPr>
          <w:rStyle w:val="Odwoanieprzypisudolnego"/>
        </w:rPr>
        <w:footnoteRef/>
      </w:r>
      <w:r>
        <w:t xml:space="preserve"> Dotyczy funduszu EFRR i EFS.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F4E63A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7C6E4A"/>
    <w:multiLevelType w:val="hybridMultilevel"/>
    <w:tmpl w:val="A67A4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6281C"/>
    <w:multiLevelType w:val="hybridMultilevel"/>
    <w:tmpl w:val="CF8A56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095D13"/>
    <w:multiLevelType w:val="hybridMultilevel"/>
    <w:tmpl w:val="C3C6127C"/>
    <w:lvl w:ilvl="0" w:tplc="D8D29F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504E9"/>
    <w:multiLevelType w:val="hybridMultilevel"/>
    <w:tmpl w:val="448E8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7BF2"/>
    <w:multiLevelType w:val="hybridMultilevel"/>
    <w:tmpl w:val="FE4A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5AD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C0820"/>
    <w:multiLevelType w:val="hybridMultilevel"/>
    <w:tmpl w:val="DD56B18E"/>
    <w:lvl w:ilvl="0" w:tplc="AACA849A">
      <w:start w:val="1"/>
      <w:numFmt w:val="decimal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7245"/>
    <w:multiLevelType w:val="hybridMultilevel"/>
    <w:tmpl w:val="0FFA4636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848CA"/>
    <w:multiLevelType w:val="hybridMultilevel"/>
    <w:tmpl w:val="7EB6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3773"/>
    <w:multiLevelType w:val="hybridMultilevel"/>
    <w:tmpl w:val="CD0850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67CE1"/>
    <w:multiLevelType w:val="hybridMultilevel"/>
    <w:tmpl w:val="16D8C550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7FA"/>
    <w:multiLevelType w:val="hybridMultilevel"/>
    <w:tmpl w:val="98E03D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756BDA"/>
    <w:multiLevelType w:val="hybridMultilevel"/>
    <w:tmpl w:val="A328B240"/>
    <w:lvl w:ilvl="0" w:tplc="7DA0DE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AEC"/>
    <w:multiLevelType w:val="hybridMultilevel"/>
    <w:tmpl w:val="73D4E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C35B2"/>
    <w:multiLevelType w:val="hybridMultilevel"/>
    <w:tmpl w:val="6ED43576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1A5C"/>
    <w:multiLevelType w:val="hybridMultilevel"/>
    <w:tmpl w:val="B372B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B5C44"/>
    <w:multiLevelType w:val="multilevel"/>
    <w:tmpl w:val="CAF4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966B5"/>
    <w:multiLevelType w:val="hybridMultilevel"/>
    <w:tmpl w:val="17A45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B5A72"/>
    <w:multiLevelType w:val="hybridMultilevel"/>
    <w:tmpl w:val="32AC4BEA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0B21"/>
    <w:multiLevelType w:val="hybridMultilevel"/>
    <w:tmpl w:val="398E5EB8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79B"/>
    <w:multiLevelType w:val="hybridMultilevel"/>
    <w:tmpl w:val="98BE1564"/>
    <w:lvl w:ilvl="0" w:tplc="AACA849A">
      <w:start w:val="1"/>
      <w:numFmt w:val="decimal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11FCC"/>
    <w:multiLevelType w:val="hybridMultilevel"/>
    <w:tmpl w:val="27AE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6673B"/>
    <w:multiLevelType w:val="hybridMultilevel"/>
    <w:tmpl w:val="A87E9DA8"/>
    <w:lvl w:ilvl="0" w:tplc="A0E62F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0D4D0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44EF"/>
    <w:multiLevelType w:val="hybridMultilevel"/>
    <w:tmpl w:val="7F66EC3E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692"/>
    <w:multiLevelType w:val="multilevel"/>
    <w:tmpl w:val="8FB47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5B1097"/>
    <w:multiLevelType w:val="hybridMultilevel"/>
    <w:tmpl w:val="5DF4C4BA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E241B"/>
    <w:multiLevelType w:val="hybridMultilevel"/>
    <w:tmpl w:val="A7061B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35720"/>
    <w:multiLevelType w:val="multilevel"/>
    <w:tmpl w:val="652A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52F51"/>
    <w:multiLevelType w:val="hybridMultilevel"/>
    <w:tmpl w:val="C5222210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F6804"/>
    <w:multiLevelType w:val="hybridMultilevel"/>
    <w:tmpl w:val="4C88768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04B5"/>
    <w:multiLevelType w:val="hybridMultilevel"/>
    <w:tmpl w:val="6ABAE298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04DC1"/>
    <w:multiLevelType w:val="hybridMultilevel"/>
    <w:tmpl w:val="739E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45E10"/>
    <w:multiLevelType w:val="hybridMultilevel"/>
    <w:tmpl w:val="D08661C2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E5F72"/>
    <w:multiLevelType w:val="hybridMultilevel"/>
    <w:tmpl w:val="CCB035A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 w15:restartNumberingAfterBreak="0">
    <w:nsid w:val="55560D7C"/>
    <w:multiLevelType w:val="hybridMultilevel"/>
    <w:tmpl w:val="6E9851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9655B"/>
    <w:multiLevelType w:val="hybridMultilevel"/>
    <w:tmpl w:val="2F948542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98AB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B5F63"/>
    <w:multiLevelType w:val="hybridMultilevel"/>
    <w:tmpl w:val="36B8C090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36844"/>
    <w:multiLevelType w:val="hybridMultilevel"/>
    <w:tmpl w:val="838E75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623270"/>
    <w:multiLevelType w:val="multilevel"/>
    <w:tmpl w:val="12A808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20F1232"/>
    <w:multiLevelType w:val="hybridMultilevel"/>
    <w:tmpl w:val="6F3A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25232"/>
    <w:multiLevelType w:val="hybridMultilevel"/>
    <w:tmpl w:val="27D09F64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450C5"/>
    <w:multiLevelType w:val="hybridMultilevel"/>
    <w:tmpl w:val="AC8C06E8"/>
    <w:lvl w:ilvl="0" w:tplc="D8D29F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D41AB"/>
    <w:multiLevelType w:val="hybridMultilevel"/>
    <w:tmpl w:val="13EE0FA6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137DB"/>
    <w:multiLevelType w:val="hybridMultilevel"/>
    <w:tmpl w:val="EB18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9664FD"/>
    <w:multiLevelType w:val="hybridMultilevel"/>
    <w:tmpl w:val="2EF0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B72B0C"/>
    <w:multiLevelType w:val="hybridMultilevel"/>
    <w:tmpl w:val="7FA6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D291F"/>
    <w:multiLevelType w:val="hybridMultilevel"/>
    <w:tmpl w:val="3C8073B8"/>
    <w:lvl w:ilvl="0" w:tplc="9EE6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B3E87"/>
    <w:multiLevelType w:val="hybridMultilevel"/>
    <w:tmpl w:val="1A2A1CE4"/>
    <w:lvl w:ilvl="0" w:tplc="4872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5B1D2B"/>
    <w:multiLevelType w:val="hybridMultilevel"/>
    <w:tmpl w:val="77347C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246ED"/>
    <w:multiLevelType w:val="hybridMultilevel"/>
    <w:tmpl w:val="898893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9D7086"/>
    <w:multiLevelType w:val="hybridMultilevel"/>
    <w:tmpl w:val="3E42D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34DEA"/>
    <w:multiLevelType w:val="multilevel"/>
    <w:tmpl w:val="B9D83ED2"/>
    <w:lvl w:ilvl="0">
      <w:start w:val="1"/>
      <w:numFmt w:val="decimal"/>
      <w:pStyle w:val="Styl3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2" w15:restartNumberingAfterBreak="0">
    <w:nsid w:val="752D0ADD"/>
    <w:multiLevelType w:val="hybridMultilevel"/>
    <w:tmpl w:val="F35812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9CD0323"/>
    <w:multiLevelType w:val="hybridMultilevel"/>
    <w:tmpl w:val="531A61FC"/>
    <w:lvl w:ilvl="0" w:tplc="78908E4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A6B2750"/>
    <w:multiLevelType w:val="hybridMultilevel"/>
    <w:tmpl w:val="D12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A43E8"/>
    <w:multiLevelType w:val="hybridMultilevel"/>
    <w:tmpl w:val="7592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94FC5"/>
    <w:multiLevelType w:val="multilevel"/>
    <w:tmpl w:val="8BC44B06"/>
    <w:lvl w:ilvl="0">
      <w:start w:val="1"/>
      <w:numFmt w:val="upperRoman"/>
      <w:pStyle w:val="Styl2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none"/>
      <w:lvlText w:val="4.1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>
    <w:abstractNumId w:val="53"/>
  </w:num>
  <w:num w:numId="2">
    <w:abstractNumId w:val="52"/>
  </w:num>
  <w:num w:numId="3">
    <w:abstractNumId w:val="46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6"/>
  </w:num>
  <w:num w:numId="8">
    <w:abstractNumId w:val="27"/>
  </w:num>
  <w:num w:numId="9">
    <w:abstractNumId w:val="21"/>
  </w:num>
  <w:num w:numId="10">
    <w:abstractNumId w:val="37"/>
  </w:num>
  <w:num w:numId="11">
    <w:abstractNumId w:val="2"/>
  </w:num>
  <w:num w:numId="12">
    <w:abstractNumId w:val="22"/>
  </w:num>
  <w:num w:numId="13">
    <w:abstractNumId w:val="40"/>
  </w:num>
  <w:num w:numId="14">
    <w:abstractNumId w:val="28"/>
  </w:num>
  <w:num w:numId="15">
    <w:abstractNumId w:val="47"/>
  </w:num>
  <w:num w:numId="16">
    <w:abstractNumId w:val="32"/>
  </w:num>
  <w:num w:numId="17">
    <w:abstractNumId w:val="10"/>
  </w:num>
  <w:num w:numId="18">
    <w:abstractNumId w:val="7"/>
  </w:num>
  <w:num w:numId="19">
    <w:abstractNumId w:val="19"/>
  </w:num>
  <w:num w:numId="20">
    <w:abstractNumId w:val="36"/>
  </w:num>
  <w:num w:numId="21">
    <w:abstractNumId w:val="35"/>
  </w:num>
  <w:num w:numId="22">
    <w:abstractNumId w:val="23"/>
  </w:num>
  <w:num w:numId="23">
    <w:abstractNumId w:val="18"/>
  </w:num>
  <w:num w:numId="24">
    <w:abstractNumId w:val="42"/>
  </w:num>
  <w:num w:numId="25">
    <w:abstractNumId w:val="14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1"/>
  </w:num>
  <w:num w:numId="29">
    <w:abstractNumId w:val="56"/>
  </w:num>
  <w:num w:numId="30">
    <w:abstractNumId w:val="30"/>
  </w:num>
  <w:num w:numId="31">
    <w:abstractNumId w:val="25"/>
  </w:num>
  <w:num w:numId="32">
    <w:abstractNumId w:val="43"/>
  </w:num>
  <w:num w:numId="33">
    <w:abstractNumId w:val="31"/>
  </w:num>
  <w:num w:numId="34">
    <w:abstractNumId w:val="0"/>
    <w:lvlOverride w:ilvl="0">
      <w:startOverride w:val="1"/>
    </w:lvlOverride>
  </w:num>
  <w:num w:numId="35">
    <w:abstractNumId w:val="11"/>
  </w:num>
  <w:num w:numId="36">
    <w:abstractNumId w:val="38"/>
  </w:num>
  <w:num w:numId="37">
    <w:abstractNumId w:val="45"/>
  </w:num>
  <w:num w:numId="38">
    <w:abstractNumId w:val="54"/>
  </w:num>
  <w:num w:numId="39">
    <w:abstractNumId w:val="9"/>
  </w:num>
  <w:num w:numId="40">
    <w:abstractNumId w:val="55"/>
  </w:num>
  <w:num w:numId="41">
    <w:abstractNumId w:val="39"/>
  </w:num>
  <w:num w:numId="42">
    <w:abstractNumId w:val="15"/>
  </w:num>
  <w:num w:numId="43">
    <w:abstractNumId w:val="24"/>
  </w:num>
  <w:num w:numId="44">
    <w:abstractNumId w:val="29"/>
  </w:num>
  <w:num w:numId="45">
    <w:abstractNumId w:val="20"/>
  </w:num>
  <w:num w:numId="46">
    <w:abstractNumId w:val="49"/>
  </w:num>
  <w:num w:numId="47">
    <w:abstractNumId w:val="50"/>
  </w:num>
  <w:num w:numId="48">
    <w:abstractNumId w:val="6"/>
  </w:num>
  <w:num w:numId="49">
    <w:abstractNumId w:val="33"/>
  </w:num>
  <w:num w:numId="50">
    <w:abstractNumId w:val="4"/>
  </w:num>
  <w:num w:numId="51">
    <w:abstractNumId w:val="13"/>
  </w:num>
  <w:num w:numId="52">
    <w:abstractNumId w:val="48"/>
  </w:num>
  <w:num w:numId="53">
    <w:abstractNumId w:val="26"/>
  </w:num>
  <w:num w:numId="54">
    <w:abstractNumId w:val="34"/>
  </w:num>
  <w:num w:numId="55">
    <w:abstractNumId w:val="8"/>
  </w:num>
  <w:num w:numId="56">
    <w:abstractNumId w:val="1"/>
  </w:num>
  <w:num w:numId="57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E7"/>
    <w:rsid w:val="0000141E"/>
    <w:rsid w:val="0000146E"/>
    <w:rsid w:val="0000172E"/>
    <w:rsid w:val="0000215B"/>
    <w:rsid w:val="0000225F"/>
    <w:rsid w:val="00002F0D"/>
    <w:rsid w:val="00003971"/>
    <w:rsid w:val="00003E17"/>
    <w:rsid w:val="00004BB0"/>
    <w:rsid w:val="00005258"/>
    <w:rsid w:val="000059EC"/>
    <w:rsid w:val="00007ADD"/>
    <w:rsid w:val="000101A0"/>
    <w:rsid w:val="00010506"/>
    <w:rsid w:val="00010544"/>
    <w:rsid w:val="00012F95"/>
    <w:rsid w:val="00015A2F"/>
    <w:rsid w:val="00015AA5"/>
    <w:rsid w:val="0002056E"/>
    <w:rsid w:val="00021165"/>
    <w:rsid w:val="000227F5"/>
    <w:rsid w:val="00022EA7"/>
    <w:rsid w:val="00023839"/>
    <w:rsid w:val="000249CA"/>
    <w:rsid w:val="0002552A"/>
    <w:rsid w:val="00027C2E"/>
    <w:rsid w:val="00027D70"/>
    <w:rsid w:val="0003396B"/>
    <w:rsid w:val="00033B9A"/>
    <w:rsid w:val="00034B0F"/>
    <w:rsid w:val="00036143"/>
    <w:rsid w:val="000365F7"/>
    <w:rsid w:val="000373E1"/>
    <w:rsid w:val="00037403"/>
    <w:rsid w:val="000406ED"/>
    <w:rsid w:val="000422D6"/>
    <w:rsid w:val="00042430"/>
    <w:rsid w:val="00042DDB"/>
    <w:rsid w:val="00043081"/>
    <w:rsid w:val="000437C2"/>
    <w:rsid w:val="00045DA8"/>
    <w:rsid w:val="00046AC4"/>
    <w:rsid w:val="0005041A"/>
    <w:rsid w:val="000509FA"/>
    <w:rsid w:val="00050E0C"/>
    <w:rsid w:val="00051A95"/>
    <w:rsid w:val="00054182"/>
    <w:rsid w:val="00055D3E"/>
    <w:rsid w:val="00056408"/>
    <w:rsid w:val="00056D5C"/>
    <w:rsid w:val="00057A09"/>
    <w:rsid w:val="00060E1A"/>
    <w:rsid w:val="000615B1"/>
    <w:rsid w:val="000646BE"/>
    <w:rsid w:val="00064C67"/>
    <w:rsid w:val="00066B33"/>
    <w:rsid w:val="000677AE"/>
    <w:rsid w:val="000711FD"/>
    <w:rsid w:val="00075BAF"/>
    <w:rsid w:val="00076660"/>
    <w:rsid w:val="00076B0A"/>
    <w:rsid w:val="00077E36"/>
    <w:rsid w:val="000814FF"/>
    <w:rsid w:val="00084D51"/>
    <w:rsid w:val="0008539A"/>
    <w:rsid w:val="00091243"/>
    <w:rsid w:val="00093B2F"/>
    <w:rsid w:val="00093FEE"/>
    <w:rsid w:val="00094441"/>
    <w:rsid w:val="00094B7E"/>
    <w:rsid w:val="0009671D"/>
    <w:rsid w:val="0009748A"/>
    <w:rsid w:val="000A073F"/>
    <w:rsid w:val="000A1FB2"/>
    <w:rsid w:val="000A53DA"/>
    <w:rsid w:val="000B0003"/>
    <w:rsid w:val="000B17A2"/>
    <w:rsid w:val="000B4574"/>
    <w:rsid w:val="000B5ADB"/>
    <w:rsid w:val="000B5CC2"/>
    <w:rsid w:val="000B75D7"/>
    <w:rsid w:val="000B7F0B"/>
    <w:rsid w:val="000C04AC"/>
    <w:rsid w:val="000C21E7"/>
    <w:rsid w:val="000C225E"/>
    <w:rsid w:val="000C2C54"/>
    <w:rsid w:val="000C36D8"/>
    <w:rsid w:val="000C3F97"/>
    <w:rsid w:val="000C5EC0"/>
    <w:rsid w:val="000C644A"/>
    <w:rsid w:val="000C654A"/>
    <w:rsid w:val="000C703D"/>
    <w:rsid w:val="000C7308"/>
    <w:rsid w:val="000C7FEF"/>
    <w:rsid w:val="000D02F6"/>
    <w:rsid w:val="000D0BDF"/>
    <w:rsid w:val="000D0FDE"/>
    <w:rsid w:val="000D174D"/>
    <w:rsid w:val="000D22B9"/>
    <w:rsid w:val="000D281F"/>
    <w:rsid w:val="000D297E"/>
    <w:rsid w:val="000D3466"/>
    <w:rsid w:val="000D5F05"/>
    <w:rsid w:val="000D612F"/>
    <w:rsid w:val="000D7C51"/>
    <w:rsid w:val="000E1192"/>
    <w:rsid w:val="000E13A3"/>
    <w:rsid w:val="000E25DF"/>
    <w:rsid w:val="000E63BD"/>
    <w:rsid w:val="000F04C2"/>
    <w:rsid w:val="000F09C9"/>
    <w:rsid w:val="000F3C27"/>
    <w:rsid w:val="000F6596"/>
    <w:rsid w:val="000F6FFD"/>
    <w:rsid w:val="00102094"/>
    <w:rsid w:val="001030D0"/>
    <w:rsid w:val="00103296"/>
    <w:rsid w:val="00104014"/>
    <w:rsid w:val="001042B1"/>
    <w:rsid w:val="00104726"/>
    <w:rsid w:val="00106178"/>
    <w:rsid w:val="00107770"/>
    <w:rsid w:val="00107799"/>
    <w:rsid w:val="00110A2F"/>
    <w:rsid w:val="00111667"/>
    <w:rsid w:val="00113F76"/>
    <w:rsid w:val="00114BCB"/>
    <w:rsid w:val="001158E0"/>
    <w:rsid w:val="00116DA4"/>
    <w:rsid w:val="00117FC9"/>
    <w:rsid w:val="0012158E"/>
    <w:rsid w:val="00121756"/>
    <w:rsid w:val="0012285C"/>
    <w:rsid w:val="00122948"/>
    <w:rsid w:val="0012381B"/>
    <w:rsid w:val="00130040"/>
    <w:rsid w:val="00131361"/>
    <w:rsid w:val="00131503"/>
    <w:rsid w:val="001316DA"/>
    <w:rsid w:val="00131A33"/>
    <w:rsid w:val="00132F60"/>
    <w:rsid w:val="00134699"/>
    <w:rsid w:val="00134C99"/>
    <w:rsid w:val="001353DD"/>
    <w:rsid w:val="00135AE7"/>
    <w:rsid w:val="001430A7"/>
    <w:rsid w:val="0014771F"/>
    <w:rsid w:val="001516ED"/>
    <w:rsid w:val="00151E22"/>
    <w:rsid w:val="00153245"/>
    <w:rsid w:val="00154A52"/>
    <w:rsid w:val="00154FB6"/>
    <w:rsid w:val="001551E4"/>
    <w:rsid w:val="001558B4"/>
    <w:rsid w:val="00156358"/>
    <w:rsid w:val="00157A9A"/>
    <w:rsid w:val="001604B7"/>
    <w:rsid w:val="00161A45"/>
    <w:rsid w:val="00162694"/>
    <w:rsid w:val="001635B4"/>
    <w:rsid w:val="00163A9C"/>
    <w:rsid w:val="00165BB3"/>
    <w:rsid w:val="00166371"/>
    <w:rsid w:val="00166509"/>
    <w:rsid w:val="00170238"/>
    <w:rsid w:val="0017175E"/>
    <w:rsid w:val="00175857"/>
    <w:rsid w:val="00176BFB"/>
    <w:rsid w:val="00180F9F"/>
    <w:rsid w:val="0018144F"/>
    <w:rsid w:val="00182FC6"/>
    <w:rsid w:val="00184D1B"/>
    <w:rsid w:val="00187016"/>
    <w:rsid w:val="00190F73"/>
    <w:rsid w:val="00192F33"/>
    <w:rsid w:val="00193786"/>
    <w:rsid w:val="0019444B"/>
    <w:rsid w:val="00196F20"/>
    <w:rsid w:val="001970AF"/>
    <w:rsid w:val="00197D44"/>
    <w:rsid w:val="001A0B9C"/>
    <w:rsid w:val="001A166D"/>
    <w:rsid w:val="001A2166"/>
    <w:rsid w:val="001A2582"/>
    <w:rsid w:val="001A3D94"/>
    <w:rsid w:val="001A40C8"/>
    <w:rsid w:val="001A43F2"/>
    <w:rsid w:val="001A472B"/>
    <w:rsid w:val="001A4930"/>
    <w:rsid w:val="001A6EB4"/>
    <w:rsid w:val="001A700E"/>
    <w:rsid w:val="001A77FF"/>
    <w:rsid w:val="001A7967"/>
    <w:rsid w:val="001B042D"/>
    <w:rsid w:val="001B0E88"/>
    <w:rsid w:val="001B13E7"/>
    <w:rsid w:val="001B1839"/>
    <w:rsid w:val="001B364F"/>
    <w:rsid w:val="001B369C"/>
    <w:rsid w:val="001B3A73"/>
    <w:rsid w:val="001B410A"/>
    <w:rsid w:val="001B4218"/>
    <w:rsid w:val="001B4529"/>
    <w:rsid w:val="001C0868"/>
    <w:rsid w:val="001C2A1F"/>
    <w:rsid w:val="001C604F"/>
    <w:rsid w:val="001C71F1"/>
    <w:rsid w:val="001D12B7"/>
    <w:rsid w:val="001D47D9"/>
    <w:rsid w:val="001D4CEE"/>
    <w:rsid w:val="001D4E46"/>
    <w:rsid w:val="001D50E5"/>
    <w:rsid w:val="001D5503"/>
    <w:rsid w:val="001D56B6"/>
    <w:rsid w:val="001D7E43"/>
    <w:rsid w:val="001E03F0"/>
    <w:rsid w:val="001E0BC6"/>
    <w:rsid w:val="001E0EA3"/>
    <w:rsid w:val="001E2178"/>
    <w:rsid w:val="001E2A29"/>
    <w:rsid w:val="001E4270"/>
    <w:rsid w:val="001E4E71"/>
    <w:rsid w:val="001E515D"/>
    <w:rsid w:val="001E5BEC"/>
    <w:rsid w:val="001E783F"/>
    <w:rsid w:val="001F1E59"/>
    <w:rsid w:val="001F27A2"/>
    <w:rsid w:val="001F33ED"/>
    <w:rsid w:val="001F363A"/>
    <w:rsid w:val="001F3E0F"/>
    <w:rsid w:val="001F5F2E"/>
    <w:rsid w:val="001F645F"/>
    <w:rsid w:val="001F7298"/>
    <w:rsid w:val="002025F3"/>
    <w:rsid w:val="002031FD"/>
    <w:rsid w:val="00203352"/>
    <w:rsid w:val="002054E0"/>
    <w:rsid w:val="00210A07"/>
    <w:rsid w:val="00212493"/>
    <w:rsid w:val="002132B7"/>
    <w:rsid w:val="00213418"/>
    <w:rsid w:val="00213635"/>
    <w:rsid w:val="00213B9D"/>
    <w:rsid w:val="00213E02"/>
    <w:rsid w:val="00214CC5"/>
    <w:rsid w:val="0021524B"/>
    <w:rsid w:val="00215718"/>
    <w:rsid w:val="00215A00"/>
    <w:rsid w:val="002164A5"/>
    <w:rsid w:val="00216FA5"/>
    <w:rsid w:val="00220106"/>
    <w:rsid w:val="00220824"/>
    <w:rsid w:val="00220DAC"/>
    <w:rsid w:val="0022197B"/>
    <w:rsid w:val="00222242"/>
    <w:rsid w:val="00222C7A"/>
    <w:rsid w:val="00223D3C"/>
    <w:rsid w:val="00223D97"/>
    <w:rsid w:val="00224D2C"/>
    <w:rsid w:val="00225D6B"/>
    <w:rsid w:val="0023036B"/>
    <w:rsid w:val="00233549"/>
    <w:rsid w:val="00234217"/>
    <w:rsid w:val="00234BFB"/>
    <w:rsid w:val="00236CFC"/>
    <w:rsid w:val="002401F3"/>
    <w:rsid w:val="00240316"/>
    <w:rsid w:val="00240C3B"/>
    <w:rsid w:val="00242C40"/>
    <w:rsid w:val="00245115"/>
    <w:rsid w:val="002457BD"/>
    <w:rsid w:val="00250F74"/>
    <w:rsid w:val="002525B9"/>
    <w:rsid w:val="00252AB0"/>
    <w:rsid w:val="00253133"/>
    <w:rsid w:val="0025464A"/>
    <w:rsid w:val="00255B78"/>
    <w:rsid w:val="00257B70"/>
    <w:rsid w:val="00260136"/>
    <w:rsid w:val="002610D5"/>
    <w:rsid w:val="00263914"/>
    <w:rsid w:val="00263EEF"/>
    <w:rsid w:val="00263F04"/>
    <w:rsid w:val="00265BF4"/>
    <w:rsid w:val="00266609"/>
    <w:rsid w:val="002677E1"/>
    <w:rsid w:val="00267E0E"/>
    <w:rsid w:val="00270643"/>
    <w:rsid w:val="002719FB"/>
    <w:rsid w:val="00272017"/>
    <w:rsid w:val="002735E7"/>
    <w:rsid w:val="00273670"/>
    <w:rsid w:val="00274111"/>
    <w:rsid w:val="0027473F"/>
    <w:rsid w:val="00275FAF"/>
    <w:rsid w:val="00277F49"/>
    <w:rsid w:val="00280243"/>
    <w:rsid w:val="00283874"/>
    <w:rsid w:val="002842C5"/>
    <w:rsid w:val="00284A86"/>
    <w:rsid w:val="00284DD6"/>
    <w:rsid w:val="00285481"/>
    <w:rsid w:val="00286F51"/>
    <w:rsid w:val="00290036"/>
    <w:rsid w:val="0029183A"/>
    <w:rsid w:val="00293B5B"/>
    <w:rsid w:val="0029415D"/>
    <w:rsid w:val="00294940"/>
    <w:rsid w:val="00294D85"/>
    <w:rsid w:val="00294FB3"/>
    <w:rsid w:val="00294FF0"/>
    <w:rsid w:val="00295ED1"/>
    <w:rsid w:val="0029673D"/>
    <w:rsid w:val="002A06A7"/>
    <w:rsid w:val="002A2CE1"/>
    <w:rsid w:val="002A34C3"/>
    <w:rsid w:val="002A5C90"/>
    <w:rsid w:val="002A7984"/>
    <w:rsid w:val="002A7D8E"/>
    <w:rsid w:val="002B026F"/>
    <w:rsid w:val="002B2A9B"/>
    <w:rsid w:val="002B312A"/>
    <w:rsid w:val="002B33A9"/>
    <w:rsid w:val="002B49D4"/>
    <w:rsid w:val="002B502D"/>
    <w:rsid w:val="002B616C"/>
    <w:rsid w:val="002C2097"/>
    <w:rsid w:val="002C2992"/>
    <w:rsid w:val="002C3F23"/>
    <w:rsid w:val="002C5698"/>
    <w:rsid w:val="002C6182"/>
    <w:rsid w:val="002C6CCA"/>
    <w:rsid w:val="002C7C5A"/>
    <w:rsid w:val="002D022E"/>
    <w:rsid w:val="002D09FA"/>
    <w:rsid w:val="002D0AB1"/>
    <w:rsid w:val="002D2F89"/>
    <w:rsid w:val="002D68A9"/>
    <w:rsid w:val="002D6BB3"/>
    <w:rsid w:val="002D7351"/>
    <w:rsid w:val="002D736A"/>
    <w:rsid w:val="002E0199"/>
    <w:rsid w:val="002E0F29"/>
    <w:rsid w:val="002E24D8"/>
    <w:rsid w:val="002E563C"/>
    <w:rsid w:val="002E6C6E"/>
    <w:rsid w:val="002F3601"/>
    <w:rsid w:val="002F396F"/>
    <w:rsid w:val="002F44AF"/>
    <w:rsid w:val="002F5BFA"/>
    <w:rsid w:val="003025DF"/>
    <w:rsid w:val="003028C5"/>
    <w:rsid w:val="00304D61"/>
    <w:rsid w:val="0030618D"/>
    <w:rsid w:val="00306CA0"/>
    <w:rsid w:val="003075AB"/>
    <w:rsid w:val="00307BA1"/>
    <w:rsid w:val="003101DA"/>
    <w:rsid w:val="003118EA"/>
    <w:rsid w:val="003123E5"/>
    <w:rsid w:val="0031322D"/>
    <w:rsid w:val="00314DC9"/>
    <w:rsid w:val="003162AC"/>
    <w:rsid w:val="0031700A"/>
    <w:rsid w:val="00321148"/>
    <w:rsid w:val="003215EA"/>
    <w:rsid w:val="00323FAF"/>
    <w:rsid w:val="00326E58"/>
    <w:rsid w:val="00330F34"/>
    <w:rsid w:val="00331B13"/>
    <w:rsid w:val="00331B54"/>
    <w:rsid w:val="00331CE4"/>
    <w:rsid w:val="003322C1"/>
    <w:rsid w:val="003325E1"/>
    <w:rsid w:val="0033306E"/>
    <w:rsid w:val="003339A7"/>
    <w:rsid w:val="00333A5A"/>
    <w:rsid w:val="003357FD"/>
    <w:rsid w:val="0033597B"/>
    <w:rsid w:val="003363F5"/>
    <w:rsid w:val="003372C1"/>
    <w:rsid w:val="003373BA"/>
    <w:rsid w:val="00341A66"/>
    <w:rsid w:val="00343878"/>
    <w:rsid w:val="00344165"/>
    <w:rsid w:val="00344A06"/>
    <w:rsid w:val="00345B25"/>
    <w:rsid w:val="00345E00"/>
    <w:rsid w:val="00346A07"/>
    <w:rsid w:val="003478F0"/>
    <w:rsid w:val="00350498"/>
    <w:rsid w:val="003508CB"/>
    <w:rsid w:val="0035160F"/>
    <w:rsid w:val="00351853"/>
    <w:rsid w:val="00351DEA"/>
    <w:rsid w:val="00352453"/>
    <w:rsid w:val="00352F23"/>
    <w:rsid w:val="00354283"/>
    <w:rsid w:val="00356212"/>
    <w:rsid w:val="0036091D"/>
    <w:rsid w:val="00360B40"/>
    <w:rsid w:val="00362153"/>
    <w:rsid w:val="003628AD"/>
    <w:rsid w:val="003638C8"/>
    <w:rsid w:val="00366838"/>
    <w:rsid w:val="003706D9"/>
    <w:rsid w:val="00370E19"/>
    <w:rsid w:val="00371E2F"/>
    <w:rsid w:val="003728FB"/>
    <w:rsid w:val="003752F7"/>
    <w:rsid w:val="00375706"/>
    <w:rsid w:val="00380D39"/>
    <w:rsid w:val="00380EF4"/>
    <w:rsid w:val="003823AB"/>
    <w:rsid w:val="003836C0"/>
    <w:rsid w:val="003840E2"/>
    <w:rsid w:val="003842F0"/>
    <w:rsid w:val="00384A46"/>
    <w:rsid w:val="003852CB"/>
    <w:rsid w:val="00385669"/>
    <w:rsid w:val="00386178"/>
    <w:rsid w:val="00387F7D"/>
    <w:rsid w:val="00390FAB"/>
    <w:rsid w:val="003910BC"/>
    <w:rsid w:val="00392977"/>
    <w:rsid w:val="00392C4E"/>
    <w:rsid w:val="0039350B"/>
    <w:rsid w:val="00393937"/>
    <w:rsid w:val="0039405A"/>
    <w:rsid w:val="003947D4"/>
    <w:rsid w:val="00395239"/>
    <w:rsid w:val="00396008"/>
    <w:rsid w:val="003972A1"/>
    <w:rsid w:val="00397D3E"/>
    <w:rsid w:val="003A0E55"/>
    <w:rsid w:val="003A1154"/>
    <w:rsid w:val="003A279D"/>
    <w:rsid w:val="003A3FB1"/>
    <w:rsid w:val="003A4459"/>
    <w:rsid w:val="003A51A1"/>
    <w:rsid w:val="003A56B5"/>
    <w:rsid w:val="003A5BE2"/>
    <w:rsid w:val="003A62A5"/>
    <w:rsid w:val="003B06BC"/>
    <w:rsid w:val="003B46A6"/>
    <w:rsid w:val="003B4753"/>
    <w:rsid w:val="003B4E34"/>
    <w:rsid w:val="003B5670"/>
    <w:rsid w:val="003B6FBA"/>
    <w:rsid w:val="003B7107"/>
    <w:rsid w:val="003B76CD"/>
    <w:rsid w:val="003B7D78"/>
    <w:rsid w:val="003C0719"/>
    <w:rsid w:val="003C0ADC"/>
    <w:rsid w:val="003C18DB"/>
    <w:rsid w:val="003C2A3C"/>
    <w:rsid w:val="003C3913"/>
    <w:rsid w:val="003C46B3"/>
    <w:rsid w:val="003C49FD"/>
    <w:rsid w:val="003D0CC2"/>
    <w:rsid w:val="003D183E"/>
    <w:rsid w:val="003D2317"/>
    <w:rsid w:val="003D2AB4"/>
    <w:rsid w:val="003D323C"/>
    <w:rsid w:val="003D46A5"/>
    <w:rsid w:val="003D7EC2"/>
    <w:rsid w:val="003E19C5"/>
    <w:rsid w:val="003E3DCC"/>
    <w:rsid w:val="003E442D"/>
    <w:rsid w:val="003E53C7"/>
    <w:rsid w:val="003E6FA3"/>
    <w:rsid w:val="003E73B2"/>
    <w:rsid w:val="003E7DAC"/>
    <w:rsid w:val="003F0FD6"/>
    <w:rsid w:val="003F2934"/>
    <w:rsid w:val="003F5F14"/>
    <w:rsid w:val="003F75A8"/>
    <w:rsid w:val="00403F6D"/>
    <w:rsid w:val="00407056"/>
    <w:rsid w:val="004109B0"/>
    <w:rsid w:val="00410F00"/>
    <w:rsid w:val="00411B4C"/>
    <w:rsid w:val="00411DF8"/>
    <w:rsid w:val="004122A5"/>
    <w:rsid w:val="00412EDB"/>
    <w:rsid w:val="00413228"/>
    <w:rsid w:val="00413420"/>
    <w:rsid w:val="00413A03"/>
    <w:rsid w:val="00415403"/>
    <w:rsid w:val="00415FBC"/>
    <w:rsid w:val="0042154E"/>
    <w:rsid w:val="00421DFE"/>
    <w:rsid w:val="004227BB"/>
    <w:rsid w:val="00425514"/>
    <w:rsid w:val="004270C5"/>
    <w:rsid w:val="0042744C"/>
    <w:rsid w:val="004279F4"/>
    <w:rsid w:val="00435DD2"/>
    <w:rsid w:val="0043664F"/>
    <w:rsid w:val="004444F2"/>
    <w:rsid w:val="00445D62"/>
    <w:rsid w:val="00447141"/>
    <w:rsid w:val="004501B7"/>
    <w:rsid w:val="004532F9"/>
    <w:rsid w:val="00453AA2"/>
    <w:rsid w:val="00455D71"/>
    <w:rsid w:val="00456A79"/>
    <w:rsid w:val="004600DD"/>
    <w:rsid w:val="004608D4"/>
    <w:rsid w:val="004613F9"/>
    <w:rsid w:val="00463757"/>
    <w:rsid w:val="0046475C"/>
    <w:rsid w:val="00466A85"/>
    <w:rsid w:val="0046728F"/>
    <w:rsid w:val="0047136A"/>
    <w:rsid w:val="00474089"/>
    <w:rsid w:val="004743BD"/>
    <w:rsid w:val="00477565"/>
    <w:rsid w:val="004779FD"/>
    <w:rsid w:val="00480096"/>
    <w:rsid w:val="0048038E"/>
    <w:rsid w:val="0048324A"/>
    <w:rsid w:val="00483C37"/>
    <w:rsid w:val="00484B82"/>
    <w:rsid w:val="004860F0"/>
    <w:rsid w:val="00486D1D"/>
    <w:rsid w:val="00487600"/>
    <w:rsid w:val="0048773B"/>
    <w:rsid w:val="00487FA2"/>
    <w:rsid w:val="0049067C"/>
    <w:rsid w:val="004910E9"/>
    <w:rsid w:val="00491A30"/>
    <w:rsid w:val="00492410"/>
    <w:rsid w:val="00492448"/>
    <w:rsid w:val="00492754"/>
    <w:rsid w:val="00492829"/>
    <w:rsid w:val="004930CA"/>
    <w:rsid w:val="00494EA3"/>
    <w:rsid w:val="004955B4"/>
    <w:rsid w:val="00495D79"/>
    <w:rsid w:val="0049677A"/>
    <w:rsid w:val="004A1AE4"/>
    <w:rsid w:val="004A2004"/>
    <w:rsid w:val="004A2E6B"/>
    <w:rsid w:val="004A408E"/>
    <w:rsid w:val="004A545F"/>
    <w:rsid w:val="004A6DE2"/>
    <w:rsid w:val="004B02F4"/>
    <w:rsid w:val="004B0621"/>
    <w:rsid w:val="004B194A"/>
    <w:rsid w:val="004B21D5"/>
    <w:rsid w:val="004B2E50"/>
    <w:rsid w:val="004B2EBD"/>
    <w:rsid w:val="004B52AE"/>
    <w:rsid w:val="004B58DB"/>
    <w:rsid w:val="004B660D"/>
    <w:rsid w:val="004B6AB4"/>
    <w:rsid w:val="004C00A4"/>
    <w:rsid w:val="004C184F"/>
    <w:rsid w:val="004C2004"/>
    <w:rsid w:val="004C3D6B"/>
    <w:rsid w:val="004C566A"/>
    <w:rsid w:val="004C5742"/>
    <w:rsid w:val="004C59A7"/>
    <w:rsid w:val="004C63DC"/>
    <w:rsid w:val="004C66F9"/>
    <w:rsid w:val="004C7AAF"/>
    <w:rsid w:val="004D0C3F"/>
    <w:rsid w:val="004D2283"/>
    <w:rsid w:val="004D241F"/>
    <w:rsid w:val="004D64B2"/>
    <w:rsid w:val="004D7F91"/>
    <w:rsid w:val="004E004B"/>
    <w:rsid w:val="004E0520"/>
    <w:rsid w:val="004E0CC6"/>
    <w:rsid w:val="004E1F6A"/>
    <w:rsid w:val="004E3FE4"/>
    <w:rsid w:val="004E4C72"/>
    <w:rsid w:val="004E4EB1"/>
    <w:rsid w:val="004E54D3"/>
    <w:rsid w:val="004E59EE"/>
    <w:rsid w:val="004E695C"/>
    <w:rsid w:val="004F0A8B"/>
    <w:rsid w:val="004F139B"/>
    <w:rsid w:val="004F1FC5"/>
    <w:rsid w:val="004F24BF"/>
    <w:rsid w:val="004F2961"/>
    <w:rsid w:val="004F5409"/>
    <w:rsid w:val="004F6416"/>
    <w:rsid w:val="004F6594"/>
    <w:rsid w:val="004F6AF8"/>
    <w:rsid w:val="004F70D2"/>
    <w:rsid w:val="004F7258"/>
    <w:rsid w:val="004F7F11"/>
    <w:rsid w:val="004F7F19"/>
    <w:rsid w:val="0050015B"/>
    <w:rsid w:val="00501017"/>
    <w:rsid w:val="005013D8"/>
    <w:rsid w:val="00503DD1"/>
    <w:rsid w:val="00504FB5"/>
    <w:rsid w:val="00505220"/>
    <w:rsid w:val="00505EFA"/>
    <w:rsid w:val="0050616E"/>
    <w:rsid w:val="0050683D"/>
    <w:rsid w:val="00512201"/>
    <w:rsid w:val="005124F0"/>
    <w:rsid w:val="005136F7"/>
    <w:rsid w:val="00513D81"/>
    <w:rsid w:val="00514AEB"/>
    <w:rsid w:val="00514EAD"/>
    <w:rsid w:val="0051583D"/>
    <w:rsid w:val="0051697D"/>
    <w:rsid w:val="005220E8"/>
    <w:rsid w:val="00523913"/>
    <w:rsid w:val="00531007"/>
    <w:rsid w:val="00531A03"/>
    <w:rsid w:val="00531FAF"/>
    <w:rsid w:val="00532449"/>
    <w:rsid w:val="00534BB3"/>
    <w:rsid w:val="00535518"/>
    <w:rsid w:val="00537E9C"/>
    <w:rsid w:val="00540B06"/>
    <w:rsid w:val="0054155C"/>
    <w:rsid w:val="00541605"/>
    <w:rsid w:val="00542E4C"/>
    <w:rsid w:val="00545A5E"/>
    <w:rsid w:val="00547F3E"/>
    <w:rsid w:val="00550BEF"/>
    <w:rsid w:val="0055285D"/>
    <w:rsid w:val="005537B8"/>
    <w:rsid w:val="00554863"/>
    <w:rsid w:val="00556030"/>
    <w:rsid w:val="00560697"/>
    <w:rsid w:val="00561A42"/>
    <w:rsid w:val="00563474"/>
    <w:rsid w:val="005648BD"/>
    <w:rsid w:val="00564B94"/>
    <w:rsid w:val="005656F6"/>
    <w:rsid w:val="00567928"/>
    <w:rsid w:val="00570A11"/>
    <w:rsid w:val="00573E4B"/>
    <w:rsid w:val="005750B8"/>
    <w:rsid w:val="0057738E"/>
    <w:rsid w:val="0058029F"/>
    <w:rsid w:val="00580615"/>
    <w:rsid w:val="00582D8F"/>
    <w:rsid w:val="00583CD6"/>
    <w:rsid w:val="005841AC"/>
    <w:rsid w:val="00585696"/>
    <w:rsid w:val="005859DB"/>
    <w:rsid w:val="00585ACE"/>
    <w:rsid w:val="00585CC4"/>
    <w:rsid w:val="00587A88"/>
    <w:rsid w:val="00587C1F"/>
    <w:rsid w:val="005900BB"/>
    <w:rsid w:val="00591DA7"/>
    <w:rsid w:val="00592AE6"/>
    <w:rsid w:val="0059398C"/>
    <w:rsid w:val="00595050"/>
    <w:rsid w:val="005A00C3"/>
    <w:rsid w:val="005A0A26"/>
    <w:rsid w:val="005A17F1"/>
    <w:rsid w:val="005A2098"/>
    <w:rsid w:val="005A308E"/>
    <w:rsid w:val="005A360A"/>
    <w:rsid w:val="005A3B37"/>
    <w:rsid w:val="005A3D6A"/>
    <w:rsid w:val="005A58C2"/>
    <w:rsid w:val="005A5AB6"/>
    <w:rsid w:val="005A6E6C"/>
    <w:rsid w:val="005A7CD0"/>
    <w:rsid w:val="005B05A0"/>
    <w:rsid w:val="005B136C"/>
    <w:rsid w:val="005B16F0"/>
    <w:rsid w:val="005B4459"/>
    <w:rsid w:val="005B6312"/>
    <w:rsid w:val="005B6C94"/>
    <w:rsid w:val="005C2B5C"/>
    <w:rsid w:val="005C383D"/>
    <w:rsid w:val="005C452E"/>
    <w:rsid w:val="005C576D"/>
    <w:rsid w:val="005C63A5"/>
    <w:rsid w:val="005C6750"/>
    <w:rsid w:val="005C6FEC"/>
    <w:rsid w:val="005C71B7"/>
    <w:rsid w:val="005D0439"/>
    <w:rsid w:val="005D0ED5"/>
    <w:rsid w:val="005D1EC0"/>
    <w:rsid w:val="005D29D6"/>
    <w:rsid w:val="005D2E7E"/>
    <w:rsid w:val="005D31EA"/>
    <w:rsid w:val="005D38C4"/>
    <w:rsid w:val="005D3B5A"/>
    <w:rsid w:val="005D3F57"/>
    <w:rsid w:val="005D4378"/>
    <w:rsid w:val="005D656A"/>
    <w:rsid w:val="005E1088"/>
    <w:rsid w:val="005E1DB0"/>
    <w:rsid w:val="005E1F9E"/>
    <w:rsid w:val="005E2BE7"/>
    <w:rsid w:val="005E590D"/>
    <w:rsid w:val="005F004A"/>
    <w:rsid w:val="005F0C24"/>
    <w:rsid w:val="005F1795"/>
    <w:rsid w:val="005F259F"/>
    <w:rsid w:val="005F356A"/>
    <w:rsid w:val="005F4E22"/>
    <w:rsid w:val="00600305"/>
    <w:rsid w:val="00601E8B"/>
    <w:rsid w:val="00603410"/>
    <w:rsid w:val="00603A97"/>
    <w:rsid w:val="00604B36"/>
    <w:rsid w:val="006052F6"/>
    <w:rsid w:val="00605B8A"/>
    <w:rsid w:val="00605E1E"/>
    <w:rsid w:val="00607109"/>
    <w:rsid w:val="00610062"/>
    <w:rsid w:val="00611DCF"/>
    <w:rsid w:val="00611EE7"/>
    <w:rsid w:val="00613B62"/>
    <w:rsid w:val="0061413B"/>
    <w:rsid w:val="00614B75"/>
    <w:rsid w:val="00614F68"/>
    <w:rsid w:val="006169F3"/>
    <w:rsid w:val="00617712"/>
    <w:rsid w:val="00617F9D"/>
    <w:rsid w:val="00620E72"/>
    <w:rsid w:val="006213DD"/>
    <w:rsid w:val="00621FBF"/>
    <w:rsid w:val="006230BF"/>
    <w:rsid w:val="0062406E"/>
    <w:rsid w:val="00625B6A"/>
    <w:rsid w:val="006261E8"/>
    <w:rsid w:val="0063079E"/>
    <w:rsid w:val="00632D51"/>
    <w:rsid w:val="00632F33"/>
    <w:rsid w:val="006363F9"/>
    <w:rsid w:val="006400EE"/>
    <w:rsid w:val="00640CE9"/>
    <w:rsid w:val="00641729"/>
    <w:rsid w:val="006434C7"/>
    <w:rsid w:val="00643732"/>
    <w:rsid w:val="00643CA4"/>
    <w:rsid w:val="00646619"/>
    <w:rsid w:val="00646FCA"/>
    <w:rsid w:val="00647104"/>
    <w:rsid w:val="00650C45"/>
    <w:rsid w:val="0065128D"/>
    <w:rsid w:val="006538F8"/>
    <w:rsid w:val="0065480E"/>
    <w:rsid w:val="0065560C"/>
    <w:rsid w:val="00655CE6"/>
    <w:rsid w:val="00661C55"/>
    <w:rsid w:val="006652B6"/>
    <w:rsid w:val="00670273"/>
    <w:rsid w:val="0067264E"/>
    <w:rsid w:val="00674874"/>
    <w:rsid w:val="006756C5"/>
    <w:rsid w:val="006762C9"/>
    <w:rsid w:val="006772E8"/>
    <w:rsid w:val="006812AF"/>
    <w:rsid w:val="006814BE"/>
    <w:rsid w:val="0068161B"/>
    <w:rsid w:val="00683D9F"/>
    <w:rsid w:val="00684480"/>
    <w:rsid w:val="006853CC"/>
    <w:rsid w:val="0068576F"/>
    <w:rsid w:val="006907F2"/>
    <w:rsid w:val="006911CF"/>
    <w:rsid w:val="006938F1"/>
    <w:rsid w:val="0069623C"/>
    <w:rsid w:val="0069651B"/>
    <w:rsid w:val="006975C9"/>
    <w:rsid w:val="006A0141"/>
    <w:rsid w:val="006A0865"/>
    <w:rsid w:val="006A0A7D"/>
    <w:rsid w:val="006A1C00"/>
    <w:rsid w:val="006A1CB9"/>
    <w:rsid w:val="006A248E"/>
    <w:rsid w:val="006A3CA3"/>
    <w:rsid w:val="006A52B6"/>
    <w:rsid w:val="006A5FFF"/>
    <w:rsid w:val="006A637F"/>
    <w:rsid w:val="006A63A6"/>
    <w:rsid w:val="006A66E5"/>
    <w:rsid w:val="006A76E2"/>
    <w:rsid w:val="006B16FB"/>
    <w:rsid w:val="006B2555"/>
    <w:rsid w:val="006B48AB"/>
    <w:rsid w:val="006B512E"/>
    <w:rsid w:val="006B6E33"/>
    <w:rsid w:val="006B706F"/>
    <w:rsid w:val="006C4531"/>
    <w:rsid w:val="006C575B"/>
    <w:rsid w:val="006C6A3D"/>
    <w:rsid w:val="006C766A"/>
    <w:rsid w:val="006C7CEE"/>
    <w:rsid w:val="006D1A43"/>
    <w:rsid w:val="006D1EF8"/>
    <w:rsid w:val="006D22F7"/>
    <w:rsid w:val="006D3F5B"/>
    <w:rsid w:val="006D406E"/>
    <w:rsid w:val="006D4AFC"/>
    <w:rsid w:val="006D6D7C"/>
    <w:rsid w:val="006D7095"/>
    <w:rsid w:val="006D7D48"/>
    <w:rsid w:val="006E0357"/>
    <w:rsid w:val="006E08EC"/>
    <w:rsid w:val="006E0B33"/>
    <w:rsid w:val="006E0EC3"/>
    <w:rsid w:val="006E348E"/>
    <w:rsid w:val="006E5630"/>
    <w:rsid w:val="006E632C"/>
    <w:rsid w:val="006E7357"/>
    <w:rsid w:val="006E76BE"/>
    <w:rsid w:val="006F099F"/>
    <w:rsid w:val="006F13A1"/>
    <w:rsid w:val="006F13E1"/>
    <w:rsid w:val="006F22A7"/>
    <w:rsid w:val="006F41EB"/>
    <w:rsid w:val="006F42DE"/>
    <w:rsid w:val="006F46EB"/>
    <w:rsid w:val="006F534F"/>
    <w:rsid w:val="006F5520"/>
    <w:rsid w:val="006F6078"/>
    <w:rsid w:val="00702475"/>
    <w:rsid w:val="0070256D"/>
    <w:rsid w:val="00702856"/>
    <w:rsid w:val="007037E0"/>
    <w:rsid w:val="007043BD"/>
    <w:rsid w:val="007062B0"/>
    <w:rsid w:val="007077AD"/>
    <w:rsid w:val="0071008C"/>
    <w:rsid w:val="00713CF9"/>
    <w:rsid w:val="0071519E"/>
    <w:rsid w:val="00715BAA"/>
    <w:rsid w:val="007168F1"/>
    <w:rsid w:val="00721705"/>
    <w:rsid w:val="007226C6"/>
    <w:rsid w:val="007231F8"/>
    <w:rsid w:val="007240FF"/>
    <w:rsid w:val="00726572"/>
    <w:rsid w:val="00726BB0"/>
    <w:rsid w:val="007279A8"/>
    <w:rsid w:val="007314B8"/>
    <w:rsid w:val="00732FB7"/>
    <w:rsid w:val="007354EE"/>
    <w:rsid w:val="00735CA8"/>
    <w:rsid w:val="00735F18"/>
    <w:rsid w:val="007365F6"/>
    <w:rsid w:val="00736C5B"/>
    <w:rsid w:val="00740066"/>
    <w:rsid w:val="00740326"/>
    <w:rsid w:val="00740D73"/>
    <w:rsid w:val="0074725F"/>
    <w:rsid w:val="00747E97"/>
    <w:rsid w:val="00750275"/>
    <w:rsid w:val="00751A2A"/>
    <w:rsid w:val="00752B04"/>
    <w:rsid w:val="00753F14"/>
    <w:rsid w:val="00756790"/>
    <w:rsid w:val="007568D5"/>
    <w:rsid w:val="007601E0"/>
    <w:rsid w:val="007607F0"/>
    <w:rsid w:val="00760EE5"/>
    <w:rsid w:val="00762730"/>
    <w:rsid w:val="00762C95"/>
    <w:rsid w:val="00763FB8"/>
    <w:rsid w:val="00763FF6"/>
    <w:rsid w:val="007642C4"/>
    <w:rsid w:val="00764420"/>
    <w:rsid w:val="00770F9F"/>
    <w:rsid w:val="00773362"/>
    <w:rsid w:val="00775BF0"/>
    <w:rsid w:val="007763A9"/>
    <w:rsid w:val="0077658C"/>
    <w:rsid w:val="00776F9E"/>
    <w:rsid w:val="0078114C"/>
    <w:rsid w:val="00783D59"/>
    <w:rsid w:val="00784247"/>
    <w:rsid w:val="00784360"/>
    <w:rsid w:val="00784CB8"/>
    <w:rsid w:val="007855D8"/>
    <w:rsid w:val="007902B5"/>
    <w:rsid w:val="00790FB2"/>
    <w:rsid w:val="007937B3"/>
    <w:rsid w:val="00794486"/>
    <w:rsid w:val="007959F8"/>
    <w:rsid w:val="007969EA"/>
    <w:rsid w:val="0079751B"/>
    <w:rsid w:val="007A056C"/>
    <w:rsid w:val="007A2465"/>
    <w:rsid w:val="007A7070"/>
    <w:rsid w:val="007A7A2F"/>
    <w:rsid w:val="007B053C"/>
    <w:rsid w:val="007B2154"/>
    <w:rsid w:val="007B2E7E"/>
    <w:rsid w:val="007B46CB"/>
    <w:rsid w:val="007B51BE"/>
    <w:rsid w:val="007B5922"/>
    <w:rsid w:val="007B7880"/>
    <w:rsid w:val="007C0404"/>
    <w:rsid w:val="007C3BB6"/>
    <w:rsid w:val="007C56B2"/>
    <w:rsid w:val="007C64B3"/>
    <w:rsid w:val="007C75E3"/>
    <w:rsid w:val="007D01C6"/>
    <w:rsid w:val="007D0526"/>
    <w:rsid w:val="007D1187"/>
    <w:rsid w:val="007D38AA"/>
    <w:rsid w:val="007D38D9"/>
    <w:rsid w:val="007D4E6C"/>
    <w:rsid w:val="007D5DAC"/>
    <w:rsid w:val="007D7A22"/>
    <w:rsid w:val="007E1C6A"/>
    <w:rsid w:val="007E1E25"/>
    <w:rsid w:val="007E22FB"/>
    <w:rsid w:val="007E23FE"/>
    <w:rsid w:val="007E2821"/>
    <w:rsid w:val="007E4200"/>
    <w:rsid w:val="007E57B6"/>
    <w:rsid w:val="007E67BB"/>
    <w:rsid w:val="007E69AE"/>
    <w:rsid w:val="007E7D7B"/>
    <w:rsid w:val="007F0CA4"/>
    <w:rsid w:val="007F1744"/>
    <w:rsid w:val="007F2B0D"/>
    <w:rsid w:val="007F3504"/>
    <w:rsid w:val="007F6945"/>
    <w:rsid w:val="007F6EB4"/>
    <w:rsid w:val="00800710"/>
    <w:rsid w:val="008040D5"/>
    <w:rsid w:val="00804B6C"/>
    <w:rsid w:val="00804D0A"/>
    <w:rsid w:val="00807BDE"/>
    <w:rsid w:val="00810F2C"/>
    <w:rsid w:val="0081118E"/>
    <w:rsid w:val="00811658"/>
    <w:rsid w:val="00816BBB"/>
    <w:rsid w:val="008171EA"/>
    <w:rsid w:val="00820201"/>
    <w:rsid w:val="00820C62"/>
    <w:rsid w:val="00820C7F"/>
    <w:rsid w:val="00821577"/>
    <w:rsid w:val="008241B5"/>
    <w:rsid w:val="00824B40"/>
    <w:rsid w:val="00825C07"/>
    <w:rsid w:val="00826571"/>
    <w:rsid w:val="008275F7"/>
    <w:rsid w:val="00830EDB"/>
    <w:rsid w:val="008312D4"/>
    <w:rsid w:val="00832B81"/>
    <w:rsid w:val="00833E70"/>
    <w:rsid w:val="00836DA0"/>
    <w:rsid w:val="00840154"/>
    <w:rsid w:val="00840C28"/>
    <w:rsid w:val="00841389"/>
    <w:rsid w:val="0084173C"/>
    <w:rsid w:val="008425E1"/>
    <w:rsid w:val="008458FD"/>
    <w:rsid w:val="00847BE5"/>
    <w:rsid w:val="00850241"/>
    <w:rsid w:val="00854BC7"/>
    <w:rsid w:val="00856614"/>
    <w:rsid w:val="00857035"/>
    <w:rsid w:val="00857230"/>
    <w:rsid w:val="00857967"/>
    <w:rsid w:val="00857DA6"/>
    <w:rsid w:val="00860CAA"/>
    <w:rsid w:val="00860D0E"/>
    <w:rsid w:val="00863017"/>
    <w:rsid w:val="00863617"/>
    <w:rsid w:val="00866686"/>
    <w:rsid w:val="00866988"/>
    <w:rsid w:val="00866C91"/>
    <w:rsid w:val="00867277"/>
    <w:rsid w:val="00867489"/>
    <w:rsid w:val="00870D88"/>
    <w:rsid w:val="00871E10"/>
    <w:rsid w:val="0087212A"/>
    <w:rsid w:val="00876476"/>
    <w:rsid w:val="00877FA2"/>
    <w:rsid w:val="00881BD5"/>
    <w:rsid w:val="00882260"/>
    <w:rsid w:val="00882FF4"/>
    <w:rsid w:val="0088461B"/>
    <w:rsid w:val="00885A21"/>
    <w:rsid w:val="00886B85"/>
    <w:rsid w:val="00890579"/>
    <w:rsid w:val="0089128C"/>
    <w:rsid w:val="008923F1"/>
    <w:rsid w:val="00893049"/>
    <w:rsid w:val="008938A1"/>
    <w:rsid w:val="00895D3E"/>
    <w:rsid w:val="00896D82"/>
    <w:rsid w:val="00896D9E"/>
    <w:rsid w:val="008A05C8"/>
    <w:rsid w:val="008A1515"/>
    <w:rsid w:val="008A1A94"/>
    <w:rsid w:val="008A3063"/>
    <w:rsid w:val="008A362A"/>
    <w:rsid w:val="008A69F4"/>
    <w:rsid w:val="008B2A09"/>
    <w:rsid w:val="008B36C8"/>
    <w:rsid w:val="008B3BAD"/>
    <w:rsid w:val="008B5819"/>
    <w:rsid w:val="008B597A"/>
    <w:rsid w:val="008B5C9B"/>
    <w:rsid w:val="008B5D5C"/>
    <w:rsid w:val="008C10D0"/>
    <w:rsid w:val="008C2F20"/>
    <w:rsid w:val="008C314D"/>
    <w:rsid w:val="008C3D62"/>
    <w:rsid w:val="008C3FB7"/>
    <w:rsid w:val="008C6C4A"/>
    <w:rsid w:val="008C715B"/>
    <w:rsid w:val="008C72F1"/>
    <w:rsid w:val="008C7948"/>
    <w:rsid w:val="008C797D"/>
    <w:rsid w:val="008D0F51"/>
    <w:rsid w:val="008D2AE2"/>
    <w:rsid w:val="008D3502"/>
    <w:rsid w:val="008D3D7A"/>
    <w:rsid w:val="008D4576"/>
    <w:rsid w:val="008D49B2"/>
    <w:rsid w:val="008D6783"/>
    <w:rsid w:val="008D75E3"/>
    <w:rsid w:val="008E0421"/>
    <w:rsid w:val="008E13E5"/>
    <w:rsid w:val="008E1418"/>
    <w:rsid w:val="008E192D"/>
    <w:rsid w:val="008E1E34"/>
    <w:rsid w:val="008E1E55"/>
    <w:rsid w:val="008E284B"/>
    <w:rsid w:val="008E3705"/>
    <w:rsid w:val="008E4493"/>
    <w:rsid w:val="008E629B"/>
    <w:rsid w:val="008E6F25"/>
    <w:rsid w:val="008F037A"/>
    <w:rsid w:val="008F32B5"/>
    <w:rsid w:val="008F5E8E"/>
    <w:rsid w:val="008F5EF3"/>
    <w:rsid w:val="008F74B5"/>
    <w:rsid w:val="00900936"/>
    <w:rsid w:val="00900C59"/>
    <w:rsid w:val="009023B4"/>
    <w:rsid w:val="00903085"/>
    <w:rsid w:val="009030B7"/>
    <w:rsid w:val="0090556B"/>
    <w:rsid w:val="00906678"/>
    <w:rsid w:val="00910824"/>
    <w:rsid w:val="009114C2"/>
    <w:rsid w:val="00911FEE"/>
    <w:rsid w:val="00911FF7"/>
    <w:rsid w:val="00912923"/>
    <w:rsid w:val="009140BC"/>
    <w:rsid w:val="00915200"/>
    <w:rsid w:val="009169CA"/>
    <w:rsid w:val="00916C86"/>
    <w:rsid w:val="00920573"/>
    <w:rsid w:val="0092097B"/>
    <w:rsid w:val="00920D76"/>
    <w:rsid w:val="0092153F"/>
    <w:rsid w:val="009218B5"/>
    <w:rsid w:val="00922AE9"/>
    <w:rsid w:val="0092758A"/>
    <w:rsid w:val="0093083F"/>
    <w:rsid w:val="00930A08"/>
    <w:rsid w:val="00931F78"/>
    <w:rsid w:val="009320EA"/>
    <w:rsid w:val="00932C42"/>
    <w:rsid w:val="00934C20"/>
    <w:rsid w:val="0093615C"/>
    <w:rsid w:val="0094004B"/>
    <w:rsid w:val="0094060F"/>
    <w:rsid w:val="009421F6"/>
    <w:rsid w:val="00942867"/>
    <w:rsid w:val="00943262"/>
    <w:rsid w:val="00943860"/>
    <w:rsid w:val="00947393"/>
    <w:rsid w:val="00954675"/>
    <w:rsid w:val="00955B75"/>
    <w:rsid w:val="00955EA6"/>
    <w:rsid w:val="00956F39"/>
    <w:rsid w:val="00960F20"/>
    <w:rsid w:val="00961CC2"/>
    <w:rsid w:val="00963E3C"/>
    <w:rsid w:val="009657FE"/>
    <w:rsid w:val="00966B8D"/>
    <w:rsid w:val="00966D08"/>
    <w:rsid w:val="00967455"/>
    <w:rsid w:val="00967E89"/>
    <w:rsid w:val="009706D3"/>
    <w:rsid w:val="0097223E"/>
    <w:rsid w:val="00972EEB"/>
    <w:rsid w:val="0097464A"/>
    <w:rsid w:val="009748D1"/>
    <w:rsid w:val="009753E9"/>
    <w:rsid w:val="0097596F"/>
    <w:rsid w:val="00980381"/>
    <w:rsid w:val="00980878"/>
    <w:rsid w:val="0098282E"/>
    <w:rsid w:val="00983B22"/>
    <w:rsid w:val="009858A1"/>
    <w:rsid w:val="00985AC0"/>
    <w:rsid w:val="009918AE"/>
    <w:rsid w:val="00991E15"/>
    <w:rsid w:val="0099220D"/>
    <w:rsid w:val="00992731"/>
    <w:rsid w:val="009956B5"/>
    <w:rsid w:val="0099589C"/>
    <w:rsid w:val="00995BF2"/>
    <w:rsid w:val="00995DA9"/>
    <w:rsid w:val="009A143E"/>
    <w:rsid w:val="009A4977"/>
    <w:rsid w:val="009A4D85"/>
    <w:rsid w:val="009A679C"/>
    <w:rsid w:val="009A6C44"/>
    <w:rsid w:val="009A6D10"/>
    <w:rsid w:val="009B05D2"/>
    <w:rsid w:val="009B0797"/>
    <w:rsid w:val="009B2C0B"/>
    <w:rsid w:val="009B3D40"/>
    <w:rsid w:val="009B55E8"/>
    <w:rsid w:val="009B6414"/>
    <w:rsid w:val="009B71AA"/>
    <w:rsid w:val="009B77C6"/>
    <w:rsid w:val="009B7919"/>
    <w:rsid w:val="009B7A54"/>
    <w:rsid w:val="009C0945"/>
    <w:rsid w:val="009C1BCA"/>
    <w:rsid w:val="009C200E"/>
    <w:rsid w:val="009C28D6"/>
    <w:rsid w:val="009C2C3B"/>
    <w:rsid w:val="009C74AC"/>
    <w:rsid w:val="009C7CC3"/>
    <w:rsid w:val="009D016D"/>
    <w:rsid w:val="009D29F8"/>
    <w:rsid w:val="009D3D6E"/>
    <w:rsid w:val="009D4358"/>
    <w:rsid w:val="009D4ACB"/>
    <w:rsid w:val="009D4DCF"/>
    <w:rsid w:val="009D6106"/>
    <w:rsid w:val="009D7ADA"/>
    <w:rsid w:val="009D7D32"/>
    <w:rsid w:val="009E0443"/>
    <w:rsid w:val="009E19CD"/>
    <w:rsid w:val="009E3127"/>
    <w:rsid w:val="009E4825"/>
    <w:rsid w:val="009E5B45"/>
    <w:rsid w:val="009E64E5"/>
    <w:rsid w:val="009E6A2D"/>
    <w:rsid w:val="009F008A"/>
    <w:rsid w:val="009F05FA"/>
    <w:rsid w:val="009F2990"/>
    <w:rsid w:val="009F357A"/>
    <w:rsid w:val="009F3FE8"/>
    <w:rsid w:val="009F5036"/>
    <w:rsid w:val="009F53E2"/>
    <w:rsid w:val="009F5B2C"/>
    <w:rsid w:val="009F6F82"/>
    <w:rsid w:val="009F748D"/>
    <w:rsid w:val="00A007AC"/>
    <w:rsid w:val="00A00C6B"/>
    <w:rsid w:val="00A0285A"/>
    <w:rsid w:val="00A02F5F"/>
    <w:rsid w:val="00A03216"/>
    <w:rsid w:val="00A058BF"/>
    <w:rsid w:val="00A060AC"/>
    <w:rsid w:val="00A068A5"/>
    <w:rsid w:val="00A10B0A"/>
    <w:rsid w:val="00A10D3C"/>
    <w:rsid w:val="00A10F4D"/>
    <w:rsid w:val="00A111D7"/>
    <w:rsid w:val="00A120D7"/>
    <w:rsid w:val="00A124AF"/>
    <w:rsid w:val="00A153D8"/>
    <w:rsid w:val="00A153E0"/>
    <w:rsid w:val="00A1547C"/>
    <w:rsid w:val="00A16336"/>
    <w:rsid w:val="00A16855"/>
    <w:rsid w:val="00A16EFA"/>
    <w:rsid w:val="00A2077F"/>
    <w:rsid w:val="00A243AA"/>
    <w:rsid w:val="00A2499C"/>
    <w:rsid w:val="00A24EC2"/>
    <w:rsid w:val="00A253A0"/>
    <w:rsid w:val="00A2696E"/>
    <w:rsid w:val="00A26A83"/>
    <w:rsid w:val="00A2715D"/>
    <w:rsid w:val="00A30BBE"/>
    <w:rsid w:val="00A3297B"/>
    <w:rsid w:val="00A367F1"/>
    <w:rsid w:val="00A370F4"/>
    <w:rsid w:val="00A37ABA"/>
    <w:rsid w:val="00A40CAB"/>
    <w:rsid w:val="00A411DD"/>
    <w:rsid w:val="00A46F5D"/>
    <w:rsid w:val="00A50B6B"/>
    <w:rsid w:val="00A522EF"/>
    <w:rsid w:val="00A52D5E"/>
    <w:rsid w:val="00A52F80"/>
    <w:rsid w:val="00A5521D"/>
    <w:rsid w:val="00A55BE7"/>
    <w:rsid w:val="00A55CE3"/>
    <w:rsid w:val="00A57F0B"/>
    <w:rsid w:val="00A60717"/>
    <w:rsid w:val="00A6229F"/>
    <w:rsid w:val="00A63766"/>
    <w:rsid w:val="00A649C0"/>
    <w:rsid w:val="00A64A36"/>
    <w:rsid w:val="00A655A0"/>
    <w:rsid w:val="00A661F1"/>
    <w:rsid w:val="00A66752"/>
    <w:rsid w:val="00A667C5"/>
    <w:rsid w:val="00A67E70"/>
    <w:rsid w:val="00A708B9"/>
    <w:rsid w:val="00A70B10"/>
    <w:rsid w:val="00A70C58"/>
    <w:rsid w:val="00A719F3"/>
    <w:rsid w:val="00A73601"/>
    <w:rsid w:val="00A73C3F"/>
    <w:rsid w:val="00A747FE"/>
    <w:rsid w:val="00A74CB2"/>
    <w:rsid w:val="00A77D37"/>
    <w:rsid w:val="00A77D4E"/>
    <w:rsid w:val="00A801DF"/>
    <w:rsid w:val="00A805D5"/>
    <w:rsid w:val="00A8104B"/>
    <w:rsid w:val="00A8138F"/>
    <w:rsid w:val="00A83368"/>
    <w:rsid w:val="00A86267"/>
    <w:rsid w:val="00A875B6"/>
    <w:rsid w:val="00A90D6A"/>
    <w:rsid w:val="00A91524"/>
    <w:rsid w:val="00A91772"/>
    <w:rsid w:val="00A952B6"/>
    <w:rsid w:val="00A95323"/>
    <w:rsid w:val="00A95D96"/>
    <w:rsid w:val="00A95F03"/>
    <w:rsid w:val="00A9602B"/>
    <w:rsid w:val="00A96D2A"/>
    <w:rsid w:val="00A97C34"/>
    <w:rsid w:val="00AA0BAF"/>
    <w:rsid w:val="00AA4AA4"/>
    <w:rsid w:val="00AA52EB"/>
    <w:rsid w:val="00AA5EB3"/>
    <w:rsid w:val="00AA6915"/>
    <w:rsid w:val="00AA7949"/>
    <w:rsid w:val="00AB0ADC"/>
    <w:rsid w:val="00AB224D"/>
    <w:rsid w:val="00AB264B"/>
    <w:rsid w:val="00AB3081"/>
    <w:rsid w:val="00AB422C"/>
    <w:rsid w:val="00AB4F7C"/>
    <w:rsid w:val="00AB6AF2"/>
    <w:rsid w:val="00AB78FA"/>
    <w:rsid w:val="00AC0353"/>
    <w:rsid w:val="00AC1165"/>
    <w:rsid w:val="00AC16DE"/>
    <w:rsid w:val="00AC22A3"/>
    <w:rsid w:val="00AC4CF9"/>
    <w:rsid w:val="00AC5FEE"/>
    <w:rsid w:val="00AC6616"/>
    <w:rsid w:val="00AC6880"/>
    <w:rsid w:val="00AC7022"/>
    <w:rsid w:val="00AC714B"/>
    <w:rsid w:val="00AC7A51"/>
    <w:rsid w:val="00AD1B1A"/>
    <w:rsid w:val="00AD2451"/>
    <w:rsid w:val="00AD3A00"/>
    <w:rsid w:val="00AD3AEA"/>
    <w:rsid w:val="00AD45D2"/>
    <w:rsid w:val="00AD537D"/>
    <w:rsid w:val="00AD70B4"/>
    <w:rsid w:val="00AE0431"/>
    <w:rsid w:val="00AE07BA"/>
    <w:rsid w:val="00AE17CD"/>
    <w:rsid w:val="00AE3472"/>
    <w:rsid w:val="00AE5265"/>
    <w:rsid w:val="00AE5962"/>
    <w:rsid w:val="00AE67F1"/>
    <w:rsid w:val="00AE74E2"/>
    <w:rsid w:val="00AE7B84"/>
    <w:rsid w:val="00AF0EA0"/>
    <w:rsid w:val="00AF1390"/>
    <w:rsid w:val="00AF15FA"/>
    <w:rsid w:val="00AF4F91"/>
    <w:rsid w:val="00AF6265"/>
    <w:rsid w:val="00AF66EA"/>
    <w:rsid w:val="00AF6BFE"/>
    <w:rsid w:val="00AF7D7F"/>
    <w:rsid w:val="00B01A43"/>
    <w:rsid w:val="00B047B4"/>
    <w:rsid w:val="00B05537"/>
    <w:rsid w:val="00B066C2"/>
    <w:rsid w:val="00B06F94"/>
    <w:rsid w:val="00B0781F"/>
    <w:rsid w:val="00B07958"/>
    <w:rsid w:val="00B07B83"/>
    <w:rsid w:val="00B07BBF"/>
    <w:rsid w:val="00B102A2"/>
    <w:rsid w:val="00B10B74"/>
    <w:rsid w:val="00B12B20"/>
    <w:rsid w:val="00B12B68"/>
    <w:rsid w:val="00B13BDB"/>
    <w:rsid w:val="00B14061"/>
    <w:rsid w:val="00B16677"/>
    <w:rsid w:val="00B23BD3"/>
    <w:rsid w:val="00B249AC"/>
    <w:rsid w:val="00B253F7"/>
    <w:rsid w:val="00B31D87"/>
    <w:rsid w:val="00B32A36"/>
    <w:rsid w:val="00B33502"/>
    <w:rsid w:val="00B34016"/>
    <w:rsid w:val="00B3607F"/>
    <w:rsid w:val="00B37374"/>
    <w:rsid w:val="00B37EF0"/>
    <w:rsid w:val="00B409E9"/>
    <w:rsid w:val="00B4155C"/>
    <w:rsid w:val="00B41610"/>
    <w:rsid w:val="00B46892"/>
    <w:rsid w:val="00B55BF3"/>
    <w:rsid w:val="00B5708B"/>
    <w:rsid w:val="00B60030"/>
    <w:rsid w:val="00B60765"/>
    <w:rsid w:val="00B61894"/>
    <w:rsid w:val="00B61BF6"/>
    <w:rsid w:val="00B61C4E"/>
    <w:rsid w:val="00B62619"/>
    <w:rsid w:val="00B664A0"/>
    <w:rsid w:val="00B6723D"/>
    <w:rsid w:val="00B70640"/>
    <w:rsid w:val="00B70DE1"/>
    <w:rsid w:val="00B728E1"/>
    <w:rsid w:val="00B73127"/>
    <w:rsid w:val="00B74CCB"/>
    <w:rsid w:val="00B74E6E"/>
    <w:rsid w:val="00B767D3"/>
    <w:rsid w:val="00B80810"/>
    <w:rsid w:val="00B80C26"/>
    <w:rsid w:val="00B81006"/>
    <w:rsid w:val="00B8427A"/>
    <w:rsid w:val="00B842B0"/>
    <w:rsid w:val="00B849DE"/>
    <w:rsid w:val="00B84E5E"/>
    <w:rsid w:val="00B90339"/>
    <w:rsid w:val="00B905F4"/>
    <w:rsid w:val="00B90D8D"/>
    <w:rsid w:val="00B912FD"/>
    <w:rsid w:val="00B914CE"/>
    <w:rsid w:val="00B937D7"/>
    <w:rsid w:val="00B93FB1"/>
    <w:rsid w:val="00B9490B"/>
    <w:rsid w:val="00B95A0B"/>
    <w:rsid w:val="00B9648C"/>
    <w:rsid w:val="00BA3F5A"/>
    <w:rsid w:val="00BA59FA"/>
    <w:rsid w:val="00BA5FC7"/>
    <w:rsid w:val="00BA6013"/>
    <w:rsid w:val="00BA64D6"/>
    <w:rsid w:val="00BB06BF"/>
    <w:rsid w:val="00BB155E"/>
    <w:rsid w:val="00BB1B0C"/>
    <w:rsid w:val="00BB2861"/>
    <w:rsid w:val="00BB43DA"/>
    <w:rsid w:val="00BB72CB"/>
    <w:rsid w:val="00BB78E0"/>
    <w:rsid w:val="00BB7E38"/>
    <w:rsid w:val="00BC0F15"/>
    <w:rsid w:val="00BC1209"/>
    <w:rsid w:val="00BC2573"/>
    <w:rsid w:val="00BC3146"/>
    <w:rsid w:val="00BC3283"/>
    <w:rsid w:val="00BC3B17"/>
    <w:rsid w:val="00BC4513"/>
    <w:rsid w:val="00BC56E9"/>
    <w:rsid w:val="00BC579B"/>
    <w:rsid w:val="00BC604D"/>
    <w:rsid w:val="00BC6D98"/>
    <w:rsid w:val="00BD06CD"/>
    <w:rsid w:val="00BD2692"/>
    <w:rsid w:val="00BD2F76"/>
    <w:rsid w:val="00BD562C"/>
    <w:rsid w:val="00BD7332"/>
    <w:rsid w:val="00BE0C8F"/>
    <w:rsid w:val="00BE1374"/>
    <w:rsid w:val="00BE187A"/>
    <w:rsid w:val="00BE2F53"/>
    <w:rsid w:val="00BE3C77"/>
    <w:rsid w:val="00BE4105"/>
    <w:rsid w:val="00BE4877"/>
    <w:rsid w:val="00BE5D22"/>
    <w:rsid w:val="00BE5F8A"/>
    <w:rsid w:val="00BF04F6"/>
    <w:rsid w:val="00BF165C"/>
    <w:rsid w:val="00BF183B"/>
    <w:rsid w:val="00BF3849"/>
    <w:rsid w:val="00BF4219"/>
    <w:rsid w:val="00BF5A7B"/>
    <w:rsid w:val="00BF5CC7"/>
    <w:rsid w:val="00BF730A"/>
    <w:rsid w:val="00C0096E"/>
    <w:rsid w:val="00C01030"/>
    <w:rsid w:val="00C018EE"/>
    <w:rsid w:val="00C025CD"/>
    <w:rsid w:val="00C03C2E"/>
    <w:rsid w:val="00C04B7A"/>
    <w:rsid w:val="00C04C41"/>
    <w:rsid w:val="00C109B2"/>
    <w:rsid w:val="00C12AEB"/>
    <w:rsid w:val="00C16E92"/>
    <w:rsid w:val="00C17261"/>
    <w:rsid w:val="00C2077A"/>
    <w:rsid w:val="00C22A8F"/>
    <w:rsid w:val="00C263F4"/>
    <w:rsid w:val="00C27618"/>
    <w:rsid w:val="00C276B7"/>
    <w:rsid w:val="00C3127B"/>
    <w:rsid w:val="00C32352"/>
    <w:rsid w:val="00C32916"/>
    <w:rsid w:val="00C34EF6"/>
    <w:rsid w:val="00C3557D"/>
    <w:rsid w:val="00C35CDD"/>
    <w:rsid w:val="00C375C4"/>
    <w:rsid w:val="00C37674"/>
    <w:rsid w:val="00C377F5"/>
    <w:rsid w:val="00C41535"/>
    <w:rsid w:val="00C41E53"/>
    <w:rsid w:val="00C42596"/>
    <w:rsid w:val="00C42835"/>
    <w:rsid w:val="00C444CF"/>
    <w:rsid w:val="00C453F7"/>
    <w:rsid w:val="00C45CDF"/>
    <w:rsid w:val="00C514B9"/>
    <w:rsid w:val="00C53884"/>
    <w:rsid w:val="00C54080"/>
    <w:rsid w:val="00C55918"/>
    <w:rsid w:val="00C55B16"/>
    <w:rsid w:val="00C611A3"/>
    <w:rsid w:val="00C633C2"/>
    <w:rsid w:val="00C640E2"/>
    <w:rsid w:val="00C6610E"/>
    <w:rsid w:val="00C67A94"/>
    <w:rsid w:val="00C709B5"/>
    <w:rsid w:val="00C722FC"/>
    <w:rsid w:val="00C757DE"/>
    <w:rsid w:val="00C76674"/>
    <w:rsid w:val="00C80423"/>
    <w:rsid w:val="00C81997"/>
    <w:rsid w:val="00C81AA6"/>
    <w:rsid w:val="00C8248A"/>
    <w:rsid w:val="00C87223"/>
    <w:rsid w:val="00C87482"/>
    <w:rsid w:val="00C87580"/>
    <w:rsid w:val="00C9366E"/>
    <w:rsid w:val="00C94923"/>
    <w:rsid w:val="00C95320"/>
    <w:rsid w:val="00C957FA"/>
    <w:rsid w:val="00CA055E"/>
    <w:rsid w:val="00CA2589"/>
    <w:rsid w:val="00CA2935"/>
    <w:rsid w:val="00CA3AC4"/>
    <w:rsid w:val="00CA4A30"/>
    <w:rsid w:val="00CA4A96"/>
    <w:rsid w:val="00CA7428"/>
    <w:rsid w:val="00CA75DD"/>
    <w:rsid w:val="00CA7CD8"/>
    <w:rsid w:val="00CB0B50"/>
    <w:rsid w:val="00CB2D69"/>
    <w:rsid w:val="00CB65EF"/>
    <w:rsid w:val="00CB75F5"/>
    <w:rsid w:val="00CB76C6"/>
    <w:rsid w:val="00CB7DDE"/>
    <w:rsid w:val="00CC02F0"/>
    <w:rsid w:val="00CC23A8"/>
    <w:rsid w:val="00CC3A94"/>
    <w:rsid w:val="00CC786C"/>
    <w:rsid w:val="00CC7CD0"/>
    <w:rsid w:val="00CC7DF2"/>
    <w:rsid w:val="00CD1D69"/>
    <w:rsid w:val="00CD1F55"/>
    <w:rsid w:val="00CD20D3"/>
    <w:rsid w:val="00CD2156"/>
    <w:rsid w:val="00CD3339"/>
    <w:rsid w:val="00CD3402"/>
    <w:rsid w:val="00CD7B6D"/>
    <w:rsid w:val="00CD7E09"/>
    <w:rsid w:val="00CE039F"/>
    <w:rsid w:val="00CE1131"/>
    <w:rsid w:val="00CE2DFB"/>
    <w:rsid w:val="00CE368C"/>
    <w:rsid w:val="00CE44A6"/>
    <w:rsid w:val="00CE477F"/>
    <w:rsid w:val="00CE4A64"/>
    <w:rsid w:val="00CE50F0"/>
    <w:rsid w:val="00CE545D"/>
    <w:rsid w:val="00CE5A2B"/>
    <w:rsid w:val="00CE6E87"/>
    <w:rsid w:val="00CE72B0"/>
    <w:rsid w:val="00CF2099"/>
    <w:rsid w:val="00CF23AF"/>
    <w:rsid w:val="00CF2E51"/>
    <w:rsid w:val="00CF33E9"/>
    <w:rsid w:val="00CF6695"/>
    <w:rsid w:val="00CF775F"/>
    <w:rsid w:val="00D00EAA"/>
    <w:rsid w:val="00D01902"/>
    <w:rsid w:val="00D02B50"/>
    <w:rsid w:val="00D06634"/>
    <w:rsid w:val="00D06D9E"/>
    <w:rsid w:val="00D11033"/>
    <w:rsid w:val="00D11C5D"/>
    <w:rsid w:val="00D1449C"/>
    <w:rsid w:val="00D14942"/>
    <w:rsid w:val="00D15E06"/>
    <w:rsid w:val="00D15F47"/>
    <w:rsid w:val="00D16FEC"/>
    <w:rsid w:val="00D17EAF"/>
    <w:rsid w:val="00D17FAA"/>
    <w:rsid w:val="00D20766"/>
    <w:rsid w:val="00D20F1D"/>
    <w:rsid w:val="00D21871"/>
    <w:rsid w:val="00D2388D"/>
    <w:rsid w:val="00D23BEF"/>
    <w:rsid w:val="00D23F54"/>
    <w:rsid w:val="00D24615"/>
    <w:rsid w:val="00D24ABF"/>
    <w:rsid w:val="00D24C38"/>
    <w:rsid w:val="00D253C8"/>
    <w:rsid w:val="00D2708D"/>
    <w:rsid w:val="00D3064A"/>
    <w:rsid w:val="00D32994"/>
    <w:rsid w:val="00D32D2A"/>
    <w:rsid w:val="00D331E7"/>
    <w:rsid w:val="00D3417E"/>
    <w:rsid w:val="00D34DDE"/>
    <w:rsid w:val="00D37CFA"/>
    <w:rsid w:val="00D40175"/>
    <w:rsid w:val="00D40D2A"/>
    <w:rsid w:val="00D40E3D"/>
    <w:rsid w:val="00D417C1"/>
    <w:rsid w:val="00D42623"/>
    <w:rsid w:val="00D43347"/>
    <w:rsid w:val="00D44AA8"/>
    <w:rsid w:val="00D51710"/>
    <w:rsid w:val="00D52B0C"/>
    <w:rsid w:val="00D52F17"/>
    <w:rsid w:val="00D542D7"/>
    <w:rsid w:val="00D54E5D"/>
    <w:rsid w:val="00D566F9"/>
    <w:rsid w:val="00D568EB"/>
    <w:rsid w:val="00D56C70"/>
    <w:rsid w:val="00D57B85"/>
    <w:rsid w:val="00D62527"/>
    <w:rsid w:val="00D63D91"/>
    <w:rsid w:val="00D63F47"/>
    <w:rsid w:val="00D6416D"/>
    <w:rsid w:val="00D64F93"/>
    <w:rsid w:val="00D65873"/>
    <w:rsid w:val="00D6686F"/>
    <w:rsid w:val="00D66E5F"/>
    <w:rsid w:val="00D675FC"/>
    <w:rsid w:val="00D72B9E"/>
    <w:rsid w:val="00D72BED"/>
    <w:rsid w:val="00D734C0"/>
    <w:rsid w:val="00D73526"/>
    <w:rsid w:val="00D745A5"/>
    <w:rsid w:val="00D75450"/>
    <w:rsid w:val="00D75720"/>
    <w:rsid w:val="00D759CA"/>
    <w:rsid w:val="00D7779F"/>
    <w:rsid w:val="00D80A28"/>
    <w:rsid w:val="00D80E65"/>
    <w:rsid w:val="00D81BDE"/>
    <w:rsid w:val="00D82B6E"/>
    <w:rsid w:val="00D8472E"/>
    <w:rsid w:val="00D8488E"/>
    <w:rsid w:val="00D8578A"/>
    <w:rsid w:val="00D85953"/>
    <w:rsid w:val="00D86CD6"/>
    <w:rsid w:val="00D91D90"/>
    <w:rsid w:val="00D944FC"/>
    <w:rsid w:val="00D96A1F"/>
    <w:rsid w:val="00D96F96"/>
    <w:rsid w:val="00DA0B7C"/>
    <w:rsid w:val="00DA20E2"/>
    <w:rsid w:val="00DA25C3"/>
    <w:rsid w:val="00DA2629"/>
    <w:rsid w:val="00DA284A"/>
    <w:rsid w:val="00DA31B9"/>
    <w:rsid w:val="00DA5782"/>
    <w:rsid w:val="00DA6341"/>
    <w:rsid w:val="00DB1554"/>
    <w:rsid w:val="00DB160A"/>
    <w:rsid w:val="00DB51EB"/>
    <w:rsid w:val="00DB5FFC"/>
    <w:rsid w:val="00DB69F7"/>
    <w:rsid w:val="00DC0BFD"/>
    <w:rsid w:val="00DC26DA"/>
    <w:rsid w:val="00DC29A7"/>
    <w:rsid w:val="00DC2B7C"/>
    <w:rsid w:val="00DC65C3"/>
    <w:rsid w:val="00DC771B"/>
    <w:rsid w:val="00DD0231"/>
    <w:rsid w:val="00DD0811"/>
    <w:rsid w:val="00DD6219"/>
    <w:rsid w:val="00DE1544"/>
    <w:rsid w:val="00DE1FA7"/>
    <w:rsid w:val="00DE2288"/>
    <w:rsid w:val="00DE26F1"/>
    <w:rsid w:val="00DE400E"/>
    <w:rsid w:val="00DE47E2"/>
    <w:rsid w:val="00DE5F20"/>
    <w:rsid w:val="00DE6074"/>
    <w:rsid w:val="00DE7126"/>
    <w:rsid w:val="00DF1116"/>
    <w:rsid w:val="00DF3517"/>
    <w:rsid w:val="00DF3A83"/>
    <w:rsid w:val="00DF61BF"/>
    <w:rsid w:val="00DF71BF"/>
    <w:rsid w:val="00DF7584"/>
    <w:rsid w:val="00E0098D"/>
    <w:rsid w:val="00E02610"/>
    <w:rsid w:val="00E0325D"/>
    <w:rsid w:val="00E037C4"/>
    <w:rsid w:val="00E04E1F"/>
    <w:rsid w:val="00E0533C"/>
    <w:rsid w:val="00E071FB"/>
    <w:rsid w:val="00E10D28"/>
    <w:rsid w:val="00E10E04"/>
    <w:rsid w:val="00E10F98"/>
    <w:rsid w:val="00E123A0"/>
    <w:rsid w:val="00E127DB"/>
    <w:rsid w:val="00E141A6"/>
    <w:rsid w:val="00E1464B"/>
    <w:rsid w:val="00E15947"/>
    <w:rsid w:val="00E1596B"/>
    <w:rsid w:val="00E15BC5"/>
    <w:rsid w:val="00E17122"/>
    <w:rsid w:val="00E20563"/>
    <w:rsid w:val="00E20F18"/>
    <w:rsid w:val="00E2420D"/>
    <w:rsid w:val="00E24F80"/>
    <w:rsid w:val="00E250EF"/>
    <w:rsid w:val="00E25762"/>
    <w:rsid w:val="00E258B9"/>
    <w:rsid w:val="00E26E6F"/>
    <w:rsid w:val="00E32D9C"/>
    <w:rsid w:val="00E33DD8"/>
    <w:rsid w:val="00E34A93"/>
    <w:rsid w:val="00E37118"/>
    <w:rsid w:val="00E40EA9"/>
    <w:rsid w:val="00E447D7"/>
    <w:rsid w:val="00E44BC4"/>
    <w:rsid w:val="00E45049"/>
    <w:rsid w:val="00E46114"/>
    <w:rsid w:val="00E508C1"/>
    <w:rsid w:val="00E50CEB"/>
    <w:rsid w:val="00E51437"/>
    <w:rsid w:val="00E52F75"/>
    <w:rsid w:val="00E536E6"/>
    <w:rsid w:val="00E55542"/>
    <w:rsid w:val="00E56137"/>
    <w:rsid w:val="00E56F1E"/>
    <w:rsid w:val="00E570B2"/>
    <w:rsid w:val="00E570F7"/>
    <w:rsid w:val="00E60DE5"/>
    <w:rsid w:val="00E61241"/>
    <w:rsid w:val="00E6133A"/>
    <w:rsid w:val="00E62892"/>
    <w:rsid w:val="00E65482"/>
    <w:rsid w:val="00E66103"/>
    <w:rsid w:val="00E72575"/>
    <w:rsid w:val="00E72D14"/>
    <w:rsid w:val="00E73AD2"/>
    <w:rsid w:val="00E77FA8"/>
    <w:rsid w:val="00E83B41"/>
    <w:rsid w:val="00E84296"/>
    <w:rsid w:val="00E84F1F"/>
    <w:rsid w:val="00E85775"/>
    <w:rsid w:val="00E85F38"/>
    <w:rsid w:val="00E918E8"/>
    <w:rsid w:val="00E93613"/>
    <w:rsid w:val="00E949C3"/>
    <w:rsid w:val="00E9571B"/>
    <w:rsid w:val="00E9653E"/>
    <w:rsid w:val="00E96CCE"/>
    <w:rsid w:val="00E96FC8"/>
    <w:rsid w:val="00E972F4"/>
    <w:rsid w:val="00E97F79"/>
    <w:rsid w:val="00EA0704"/>
    <w:rsid w:val="00EA1853"/>
    <w:rsid w:val="00EA1FE9"/>
    <w:rsid w:val="00EA27EE"/>
    <w:rsid w:val="00EA77D7"/>
    <w:rsid w:val="00EB106E"/>
    <w:rsid w:val="00EB3C23"/>
    <w:rsid w:val="00EB522B"/>
    <w:rsid w:val="00EB573A"/>
    <w:rsid w:val="00EB6550"/>
    <w:rsid w:val="00EC11AD"/>
    <w:rsid w:val="00EC5F0F"/>
    <w:rsid w:val="00ED0025"/>
    <w:rsid w:val="00ED2C6C"/>
    <w:rsid w:val="00ED3115"/>
    <w:rsid w:val="00ED3BD1"/>
    <w:rsid w:val="00ED590B"/>
    <w:rsid w:val="00ED5954"/>
    <w:rsid w:val="00ED6417"/>
    <w:rsid w:val="00ED6AB3"/>
    <w:rsid w:val="00EE03FB"/>
    <w:rsid w:val="00EE07A5"/>
    <w:rsid w:val="00EE3185"/>
    <w:rsid w:val="00EE3471"/>
    <w:rsid w:val="00EE3744"/>
    <w:rsid w:val="00EE3A40"/>
    <w:rsid w:val="00EE3D72"/>
    <w:rsid w:val="00EE5154"/>
    <w:rsid w:val="00EF12FF"/>
    <w:rsid w:val="00EF1851"/>
    <w:rsid w:val="00EF1AD6"/>
    <w:rsid w:val="00EF1F80"/>
    <w:rsid w:val="00EF3365"/>
    <w:rsid w:val="00EF355D"/>
    <w:rsid w:val="00EF3A6B"/>
    <w:rsid w:val="00EF5569"/>
    <w:rsid w:val="00EF5991"/>
    <w:rsid w:val="00EF77FA"/>
    <w:rsid w:val="00EF7BFA"/>
    <w:rsid w:val="00F00D5C"/>
    <w:rsid w:val="00F0320E"/>
    <w:rsid w:val="00F0402B"/>
    <w:rsid w:val="00F04048"/>
    <w:rsid w:val="00F061AA"/>
    <w:rsid w:val="00F061CB"/>
    <w:rsid w:val="00F06CAC"/>
    <w:rsid w:val="00F06EB7"/>
    <w:rsid w:val="00F147CE"/>
    <w:rsid w:val="00F154A6"/>
    <w:rsid w:val="00F1569F"/>
    <w:rsid w:val="00F16745"/>
    <w:rsid w:val="00F20A94"/>
    <w:rsid w:val="00F2175A"/>
    <w:rsid w:val="00F226E5"/>
    <w:rsid w:val="00F22B1F"/>
    <w:rsid w:val="00F24538"/>
    <w:rsid w:val="00F24B91"/>
    <w:rsid w:val="00F2540C"/>
    <w:rsid w:val="00F25789"/>
    <w:rsid w:val="00F25A6B"/>
    <w:rsid w:val="00F26DD7"/>
    <w:rsid w:val="00F30962"/>
    <w:rsid w:val="00F311D1"/>
    <w:rsid w:val="00F320CE"/>
    <w:rsid w:val="00F3632A"/>
    <w:rsid w:val="00F36C0D"/>
    <w:rsid w:val="00F37A2C"/>
    <w:rsid w:val="00F40798"/>
    <w:rsid w:val="00F41CE9"/>
    <w:rsid w:val="00F41D03"/>
    <w:rsid w:val="00F43B3F"/>
    <w:rsid w:val="00F43F79"/>
    <w:rsid w:val="00F4473C"/>
    <w:rsid w:val="00F45083"/>
    <w:rsid w:val="00F459D8"/>
    <w:rsid w:val="00F45FC9"/>
    <w:rsid w:val="00F4643D"/>
    <w:rsid w:val="00F4691F"/>
    <w:rsid w:val="00F50543"/>
    <w:rsid w:val="00F52D6E"/>
    <w:rsid w:val="00F5345F"/>
    <w:rsid w:val="00F535FB"/>
    <w:rsid w:val="00F55676"/>
    <w:rsid w:val="00F557D6"/>
    <w:rsid w:val="00F558F9"/>
    <w:rsid w:val="00F55B8B"/>
    <w:rsid w:val="00F564A2"/>
    <w:rsid w:val="00F5784D"/>
    <w:rsid w:val="00F57F3B"/>
    <w:rsid w:val="00F606F1"/>
    <w:rsid w:val="00F61B98"/>
    <w:rsid w:val="00F61C8C"/>
    <w:rsid w:val="00F62224"/>
    <w:rsid w:val="00F63370"/>
    <w:rsid w:val="00F63707"/>
    <w:rsid w:val="00F66C64"/>
    <w:rsid w:val="00F70804"/>
    <w:rsid w:val="00F70927"/>
    <w:rsid w:val="00F713F7"/>
    <w:rsid w:val="00F741BD"/>
    <w:rsid w:val="00F74941"/>
    <w:rsid w:val="00F74D82"/>
    <w:rsid w:val="00F74F11"/>
    <w:rsid w:val="00F753A4"/>
    <w:rsid w:val="00F75B81"/>
    <w:rsid w:val="00F761E5"/>
    <w:rsid w:val="00F76C93"/>
    <w:rsid w:val="00F77610"/>
    <w:rsid w:val="00F77AE7"/>
    <w:rsid w:val="00F77D60"/>
    <w:rsid w:val="00F80A27"/>
    <w:rsid w:val="00F825D7"/>
    <w:rsid w:val="00F82C9C"/>
    <w:rsid w:val="00F82DE5"/>
    <w:rsid w:val="00F8454B"/>
    <w:rsid w:val="00F861E5"/>
    <w:rsid w:val="00F8675A"/>
    <w:rsid w:val="00F871D9"/>
    <w:rsid w:val="00F87AC3"/>
    <w:rsid w:val="00F902D1"/>
    <w:rsid w:val="00F90D54"/>
    <w:rsid w:val="00F91AEE"/>
    <w:rsid w:val="00F93F4E"/>
    <w:rsid w:val="00F9475B"/>
    <w:rsid w:val="00F95257"/>
    <w:rsid w:val="00F958D8"/>
    <w:rsid w:val="00F96E36"/>
    <w:rsid w:val="00F974A1"/>
    <w:rsid w:val="00F97B65"/>
    <w:rsid w:val="00F97FFE"/>
    <w:rsid w:val="00FA0AD6"/>
    <w:rsid w:val="00FA18DA"/>
    <w:rsid w:val="00FA2B07"/>
    <w:rsid w:val="00FA2DDB"/>
    <w:rsid w:val="00FA647F"/>
    <w:rsid w:val="00FA6D52"/>
    <w:rsid w:val="00FA6DA1"/>
    <w:rsid w:val="00FA6E72"/>
    <w:rsid w:val="00FA711D"/>
    <w:rsid w:val="00FA7F3D"/>
    <w:rsid w:val="00FB0DFA"/>
    <w:rsid w:val="00FB1367"/>
    <w:rsid w:val="00FB21E5"/>
    <w:rsid w:val="00FB3816"/>
    <w:rsid w:val="00FB47B3"/>
    <w:rsid w:val="00FB4876"/>
    <w:rsid w:val="00FB5BB9"/>
    <w:rsid w:val="00FB6603"/>
    <w:rsid w:val="00FB772A"/>
    <w:rsid w:val="00FB7FE2"/>
    <w:rsid w:val="00FC003E"/>
    <w:rsid w:val="00FC0262"/>
    <w:rsid w:val="00FC1453"/>
    <w:rsid w:val="00FC1F41"/>
    <w:rsid w:val="00FC32BC"/>
    <w:rsid w:val="00FC3CE9"/>
    <w:rsid w:val="00FC4C64"/>
    <w:rsid w:val="00FC63B6"/>
    <w:rsid w:val="00FD11FD"/>
    <w:rsid w:val="00FD2D97"/>
    <w:rsid w:val="00FD388F"/>
    <w:rsid w:val="00FD724D"/>
    <w:rsid w:val="00FE0CF3"/>
    <w:rsid w:val="00FE1D86"/>
    <w:rsid w:val="00FE2226"/>
    <w:rsid w:val="00FE2A8B"/>
    <w:rsid w:val="00FE3C96"/>
    <w:rsid w:val="00FE47BC"/>
    <w:rsid w:val="00FE5C82"/>
    <w:rsid w:val="00FE70C6"/>
    <w:rsid w:val="00FF0C81"/>
    <w:rsid w:val="00FF16FD"/>
    <w:rsid w:val="00FF1A67"/>
    <w:rsid w:val="00FF328C"/>
    <w:rsid w:val="00FF53A5"/>
    <w:rsid w:val="00FF548C"/>
    <w:rsid w:val="00FF634A"/>
    <w:rsid w:val="00FF7802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44A0"/>
  <w15:docId w15:val="{ADDE2429-0443-432E-BAF3-F24EDB8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78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B13E7"/>
    <w:pPr>
      <w:jc w:val="both"/>
    </w:pPr>
    <w:rPr>
      <w:lang w:eastAsia="de-DE"/>
    </w:rPr>
  </w:style>
  <w:style w:type="paragraph" w:styleId="HTML-adres">
    <w:name w:val="HTML Address"/>
    <w:basedOn w:val="Normalny"/>
    <w:link w:val="HTML-adresZnak"/>
    <w:semiHidden/>
    <w:rsid w:val="001B13E7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1B13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1B13E7"/>
    <w:rPr>
      <w:b/>
      <w:bCs/>
    </w:rPr>
  </w:style>
  <w:style w:type="paragraph" w:customStyle="1" w:styleId="111">
    <w:name w:val="111"/>
    <w:basedOn w:val="Nagwek1"/>
    <w:rsid w:val="001B13E7"/>
    <w:pPr>
      <w:keepLines w:val="0"/>
      <w:spacing w:before="0" w:line="360" w:lineRule="auto"/>
    </w:pPr>
    <w:rPr>
      <w:rFonts w:ascii="Times New Roman" w:eastAsia="Times New Roman" w:hAnsi="Times New Roman" w:cs="Times New Roman"/>
      <w:bCs w:val="0"/>
    </w:rPr>
  </w:style>
  <w:style w:type="paragraph" w:styleId="Stopka">
    <w:name w:val="footer"/>
    <w:basedOn w:val="Normalny"/>
    <w:link w:val="StopkaZnak"/>
    <w:semiHidden/>
    <w:rsid w:val="001B1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B1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B13E7"/>
  </w:style>
  <w:style w:type="character" w:customStyle="1" w:styleId="Nagwek1Znak">
    <w:name w:val="Nagłówek 1 Znak"/>
    <w:basedOn w:val="Domylnaczcionkaakapitu"/>
    <w:link w:val="Nagwek1"/>
    <w:uiPriority w:val="99"/>
    <w:rsid w:val="00BB78E0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B13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B13E7"/>
    <w:pPr>
      <w:ind w:left="720"/>
      <w:contextualSpacing/>
    </w:pPr>
  </w:style>
  <w:style w:type="paragraph" w:customStyle="1" w:styleId="M">
    <w:name w:val="M"/>
    <w:basedOn w:val="Normalny"/>
    <w:link w:val="MZnak"/>
    <w:rsid w:val="007902B5"/>
    <w:pPr>
      <w:spacing w:before="120" w:after="120" w:line="276" w:lineRule="auto"/>
      <w:jc w:val="both"/>
    </w:pPr>
    <w:rPr>
      <w:rFonts w:ascii="Garamond" w:eastAsia="Calibri" w:hAnsi="Garamond"/>
      <w:b/>
      <w:color w:val="4F2D7F"/>
      <w:sz w:val="20"/>
      <w:szCs w:val="20"/>
      <w:lang w:eastAsia="zh-CN"/>
    </w:rPr>
  </w:style>
  <w:style w:type="character" w:customStyle="1" w:styleId="MZnak">
    <w:name w:val="M Znak"/>
    <w:link w:val="M"/>
    <w:rsid w:val="007902B5"/>
    <w:rPr>
      <w:rFonts w:ascii="Garamond" w:eastAsia="Calibri" w:hAnsi="Garamond" w:cs="Times New Roman"/>
      <w:b/>
      <w:color w:val="4F2D7F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D24615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character" w:customStyle="1" w:styleId="AkapitzlistZnak">
    <w:name w:val="Akapit z listą Znak"/>
    <w:link w:val="Akapitzlist"/>
    <w:uiPriority w:val="34"/>
    <w:rsid w:val="002B4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78E0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39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3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47393"/>
    <w:rPr>
      <w:vertAlign w:val="superscript"/>
    </w:rPr>
  </w:style>
  <w:style w:type="paragraph" w:customStyle="1" w:styleId="W">
    <w:name w:val="W"/>
    <w:basedOn w:val="Normalny"/>
    <w:link w:val="WZnak"/>
    <w:rsid w:val="00947393"/>
    <w:pPr>
      <w:spacing w:before="120" w:after="120" w:line="276" w:lineRule="auto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WZnak">
    <w:name w:val="W Znak"/>
    <w:link w:val="W"/>
    <w:rsid w:val="00947393"/>
    <w:rPr>
      <w:rFonts w:ascii="Garamond" w:eastAsia="Calibri" w:hAnsi="Garamond" w:cs="Times New Roman"/>
      <w:b/>
      <w:color w:val="4F2D7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7FFE"/>
    <w:rPr>
      <w:color w:val="0000FF" w:themeColor="hyperlink"/>
      <w:u w:val="single"/>
    </w:rPr>
  </w:style>
  <w:style w:type="table" w:styleId="Tabela-Siatka">
    <w:name w:val="Table Grid"/>
    <w:basedOn w:val="Standardowy"/>
    <w:rsid w:val="000E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4C2004"/>
    <w:pPr>
      <w:spacing w:before="100" w:beforeAutospacing="1" w:after="100" w:afterAutospacing="1"/>
    </w:pPr>
  </w:style>
  <w:style w:type="paragraph" w:customStyle="1" w:styleId="msonormalcxspnazwisko">
    <w:name w:val="msonormalcxspnazwisko"/>
    <w:basedOn w:val="Normalny"/>
    <w:rsid w:val="004C20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D91D90"/>
  </w:style>
  <w:style w:type="character" w:customStyle="1" w:styleId="maznormZnak">
    <w:name w:val="maz_norm Znak"/>
    <w:link w:val="maznorm"/>
    <w:locked/>
    <w:rsid w:val="00AD537D"/>
  </w:style>
  <w:style w:type="paragraph" w:customStyle="1" w:styleId="maznorm">
    <w:name w:val="maz_norm"/>
    <w:basedOn w:val="Normalny"/>
    <w:link w:val="maznormZnak"/>
    <w:rsid w:val="00AD537D"/>
    <w:pPr>
      <w:autoSpaceDE w:val="0"/>
      <w:autoSpaceDN w:val="0"/>
      <w:adjustRightInd w:val="0"/>
      <w:spacing w:before="120"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31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locked/>
    <w:rsid w:val="00C3127B"/>
    <w:rPr>
      <w:sz w:val="24"/>
      <w:szCs w:val="24"/>
    </w:rPr>
  </w:style>
  <w:style w:type="paragraph" w:styleId="Tekstpodstawowy">
    <w:name w:val="Body Text"/>
    <w:aliases w:val="b,Body Text Char,anita1,Brødtekst Tegn Tegn"/>
    <w:basedOn w:val="Normalny"/>
    <w:link w:val="TekstpodstawowyZnak"/>
    <w:unhideWhenUsed/>
    <w:rsid w:val="00C3127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31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94F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alnyWeb">
    <w:name w:val="Normal (Web)"/>
    <w:basedOn w:val="Normalny"/>
    <w:uiPriority w:val="99"/>
    <w:unhideWhenUsed/>
    <w:rsid w:val="009B641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936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3A9"/>
    <w:rPr>
      <w:vertAlign w:val="superscript"/>
    </w:rPr>
  </w:style>
  <w:style w:type="paragraph" w:customStyle="1" w:styleId="T">
    <w:name w:val="T"/>
    <w:basedOn w:val="Normalny"/>
    <w:link w:val="TZnak"/>
    <w:rsid w:val="00EE03FB"/>
    <w:pPr>
      <w:spacing w:after="120" w:line="276" w:lineRule="auto"/>
      <w:jc w:val="both"/>
    </w:pPr>
    <w:rPr>
      <w:rFonts w:ascii="Garamond" w:eastAsia="Calibri" w:hAnsi="Garamond"/>
      <w:b/>
      <w:color w:val="4F2D7F"/>
      <w:sz w:val="20"/>
      <w:szCs w:val="20"/>
    </w:rPr>
  </w:style>
  <w:style w:type="character" w:customStyle="1" w:styleId="TZnak">
    <w:name w:val="T Znak"/>
    <w:link w:val="T"/>
    <w:rsid w:val="00EE03FB"/>
    <w:rPr>
      <w:rFonts w:ascii="Garamond" w:eastAsia="Calibri" w:hAnsi="Garamond" w:cs="Times New Roman"/>
      <w:b/>
      <w:color w:val="4F2D7F"/>
      <w:sz w:val="20"/>
      <w:szCs w:val="20"/>
    </w:rPr>
  </w:style>
  <w:style w:type="paragraph" w:customStyle="1" w:styleId="Styl3">
    <w:name w:val="Styl3"/>
    <w:basedOn w:val="Akapitzlist"/>
    <w:link w:val="Styl3Znak"/>
    <w:rsid w:val="00447141"/>
    <w:pPr>
      <w:numPr>
        <w:numId w:val="28"/>
      </w:numPr>
      <w:spacing w:after="200" w:line="360" w:lineRule="auto"/>
      <w:ind w:left="1134" w:hanging="283"/>
      <w:outlineLvl w:val="0"/>
    </w:pPr>
    <w:rPr>
      <w:rFonts w:eastAsiaTheme="minorHAnsi"/>
      <w:b/>
      <w:i/>
      <w:sz w:val="26"/>
      <w:szCs w:val="26"/>
      <w:lang w:eastAsia="en-US"/>
    </w:rPr>
  </w:style>
  <w:style w:type="character" w:customStyle="1" w:styleId="Styl3Znak">
    <w:name w:val="Styl3 Znak"/>
    <w:basedOn w:val="AkapitzlistZnak"/>
    <w:link w:val="Styl3"/>
    <w:rsid w:val="00447141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paragraph" w:customStyle="1" w:styleId="Styl2">
    <w:name w:val="Styl2"/>
    <w:basedOn w:val="Nagwek1"/>
    <w:rsid w:val="0078114C"/>
    <w:pPr>
      <w:numPr>
        <w:numId w:val="29"/>
      </w:numPr>
      <w:spacing w:line="276" w:lineRule="auto"/>
    </w:pPr>
    <w:rPr>
      <w:rFonts w:ascii="Times New Roman" w:hAnsi="Times New Roman" w:cs="Times New Roman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BB78E0"/>
    <w:pPr>
      <w:spacing w:line="276" w:lineRule="auto"/>
      <w:outlineLvl w:val="9"/>
    </w:pPr>
    <w:rPr>
      <w:rFonts w:ascii="Cambria" w:eastAsia="Times New Roman" w:hAnsi="Cambria" w:cs="Times New Roman"/>
      <w:sz w:val="24"/>
      <w:lang w:eastAsia="en-US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rsid w:val="00FB13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3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3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3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144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C709B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EF3A6B"/>
    <w:pPr>
      <w:tabs>
        <w:tab w:val="left" w:pos="284"/>
        <w:tab w:val="right" w:leader="dot" w:pos="9060"/>
      </w:tabs>
      <w:spacing w:after="100"/>
      <w:ind w:left="709" w:hanging="469"/>
    </w:pPr>
  </w:style>
  <w:style w:type="paragraph" w:styleId="Spistreci1">
    <w:name w:val="toc 1"/>
    <w:basedOn w:val="Normalny"/>
    <w:next w:val="Normalny"/>
    <w:autoRedefine/>
    <w:uiPriority w:val="39"/>
    <w:unhideWhenUsed/>
    <w:rsid w:val="00AE07BA"/>
    <w:pPr>
      <w:spacing w:after="100"/>
    </w:pPr>
  </w:style>
  <w:style w:type="paragraph" w:styleId="Legenda">
    <w:name w:val="caption"/>
    <w:basedOn w:val="Normalny"/>
    <w:next w:val="Normalny"/>
    <w:uiPriority w:val="35"/>
    <w:unhideWhenUsed/>
    <w:qFormat/>
    <w:rsid w:val="00EF3A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4004B"/>
    <w:rPr>
      <w:rFonts w:ascii="Times New Roman" w:eastAsiaTheme="majorEastAsia" w:hAnsi="Times New Roman" w:cstheme="majorBidi"/>
      <w:b/>
      <w:bCs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55CE6"/>
    <w:pPr>
      <w:tabs>
        <w:tab w:val="left" w:pos="709"/>
        <w:tab w:val="right" w:leader="dot" w:pos="9062"/>
      </w:tabs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4E3D-3017-49F1-80DB-7F7C2BFE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5102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6</cp:revision>
  <cp:lastPrinted>2021-09-22T07:40:00Z</cp:lastPrinted>
  <dcterms:created xsi:type="dcterms:W3CDTF">2021-09-20T08:33:00Z</dcterms:created>
  <dcterms:modified xsi:type="dcterms:W3CDTF">2021-10-01T20:11:00Z</dcterms:modified>
</cp:coreProperties>
</file>